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89F6" w14:textId="4BA58887" w:rsidR="00D83C86" w:rsidRPr="00D83C86" w:rsidRDefault="00372781" w:rsidP="0094456D">
      <w:pPr>
        <w:pStyle w:val="Default"/>
        <w:jc w:val="center"/>
        <w:rPr>
          <w:rFonts w:asciiTheme="minorHAnsi" w:hAnsiTheme="minorHAnsi" w:cstheme="minorHAnsi"/>
          <w:sz w:val="22"/>
          <w:szCs w:val="22"/>
        </w:rPr>
      </w:pPr>
      <w:r>
        <w:rPr>
          <w:rFonts w:asciiTheme="minorHAnsi" w:hAnsiTheme="minorHAnsi" w:cstheme="minorHAnsi"/>
          <w:b/>
          <w:bCs/>
          <w:sz w:val="22"/>
          <w:szCs w:val="22"/>
        </w:rPr>
        <w:t xml:space="preserve"> </w:t>
      </w:r>
      <w:r w:rsidR="00E409B3">
        <w:rPr>
          <w:rFonts w:asciiTheme="minorHAnsi" w:hAnsiTheme="minorHAnsi" w:cstheme="minorHAnsi"/>
          <w:b/>
          <w:bCs/>
          <w:sz w:val="22"/>
          <w:szCs w:val="22"/>
        </w:rPr>
        <w:t xml:space="preserve"> </w:t>
      </w:r>
      <w:r w:rsidR="00D83C86" w:rsidRPr="00D83C86">
        <w:rPr>
          <w:rFonts w:asciiTheme="minorHAnsi" w:hAnsiTheme="minorHAnsi" w:cstheme="minorHAnsi"/>
          <w:b/>
          <w:bCs/>
          <w:sz w:val="22"/>
          <w:szCs w:val="22"/>
        </w:rPr>
        <w:t>BASES DE LA LICITACIÓN PARA LA ADQUISICIÓN DE JUGUETES PARA LA CAMPAÑA “UN JUGUETE, UNA ILUSIÓN” EN SUS PROYECTOS EN ESPAÑA Y EL EXTRANJERO DENTRO DE LA XX</w:t>
      </w:r>
      <w:r w:rsidR="00F31121">
        <w:rPr>
          <w:rFonts w:asciiTheme="minorHAnsi" w:hAnsiTheme="minorHAnsi" w:cstheme="minorHAnsi"/>
          <w:b/>
          <w:bCs/>
          <w:sz w:val="22"/>
          <w:szCs w:val="22"/>
        </w:rPr>
        <w:t>IV</w:t>
      </w:r>
      <w:r w:rsidR="00D83C86" w:rsidRPr="00D83C86">
        <w:rPr>
          <w:rFonts w:asciiTheme="minorHAnsi" w:hAnsiTheme="minorHAnsi" w:cstheme="minorHAnsi"/>
          <w:b/>
          <w:bCs/>
          <w:sz w:val="22"/>
          <w:szCs w:val="22"/>
        </w:rPr>
        <w:t xml:space="preserve"> EDICIÓN</w:t>
      </w:r>
    </w:p>
    <w:p w14:paraId="63F6662D" w14:textId="77777777" w:rsidR="00D83C86" w:rsidRPr="00D83C86" w:rsidRDefault="00D83C86" w:rsidP="00D83C86">
      <w:pPr>
        <w:pStyle w:val="Default"/>
        <w:jc w:val="both"/>
        <w:rPr>
          <w:rFonts w:asciiTheme="minorHAnsi" w:hAnsiTheme="minorHAnsi" w:cstheme="minorHAnsi"/>
          <w:b/>
          <w:bCs/>
          <w:color w:val="FF0000"/>
          <w:sz w:val="22"/>
          <w:szCs w:val="22"/>
        </w:rPr>
      </w:pPr>
    </w:p>
    <w:p w14:paraId="7EBAB4F2" w14:textId="77777777" w:rsidR="00D83C86" w:rsidRPr="00D537BB" w:rsidRDefault="00D83C86" w:rsidP="00D83C86">
      <w:pPr>
        <w:pStyle w:val="Default"/>
        <w:jc w:val="both"/>
        <w:rPr>
          <w:rFonts w:asciiTheme="minorHAnsi" w:hAnsiTheme="minorHAnsi" w:cstheme="minorHAnsi"/>
          <w:b/>
          <w:bCs/>
          <w:color w:val="FF0000"/>
          <w:sz w:val="22"/>
          <w:szCs w:val="22"/>
        </w:rPr>
      </w:pPr>
      <w:r w:rsidRPr="00D537BB">
        <w:rPr>
          <w:rFonts w:asciiTheme="minorHAnsi" w:hAnsiTheme="minorHAnsi" w:cstheme="minorHAnsi"/>
          <w:b/>
          <w:bCs/>
          <w:color w:val="FF0000"/>
          <w:sz w:val="22"/>
          <w:szCs w:val="22"/>
        </w:rPr>
        <w:t>Organización</w:t>
      </w:r>
    </w:p>
    <w:p w14:paraId="5BBC97A1"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Se trata de un proceso de licitación público, transparente y de libre concurrencia organizado por la Fundación Crecer Jugando en representación de la campaña “Un juguete, una ilusión”. La Fundación será el garante último de hacer cumplir las bases estipuladas a continuación y de garantizar que el proceso cumple con lo requerido. </w:t>
      </w:r>
    </w:p>
    <w:p w14:paraId="6D11F518" w14:textId="77777777" w:rsidR="00D83C86" w:rsidRPr="00D83C86" w:rsidRDefault="00D83C86" w:rsidP="00D83C86">
      <w:pPr>
        <w:pStyle w:val="Default"/>
        <w:jc w:val="both"/>
        <w:rPr>
          <w:rFonts w:asciiTheme="minorHAnsi" w:hAnsiTheme="minorHAnsi" w:cstheme="minorHAnsi"/>
          <w:color w:val="auto"/>
          <w:sz w:val="22"/>
          <w:szCs w:val="22"/>
        </w:rPr>
      </w:pPr>
    </w:p>
    <w:p w14:paraId="64F4925A"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Es por ello por lo que la Fundación no formará parte del jurado, sino que actuará como mediador y facilitador del proceso, estableciendo los tiempos y coordinando a las partes. </w:t>
      </w:r>
    </w:p>
    <w:p w14:paraId="159F719F" w14:textId="77777777" w:rsidR="00D83C86" w:rsidRPr="00D83C86" w:rsidRDefault="00D83C86" w:rsidP="00D83C86">
      <w:pPr>
        <w:pStyle w:val="Default"/>
        <w:jc w:val="both"/>
        <w:rPr>
          <w:rFonts w:asciiTheme="minorHAnsi" w:hAnsiTheme="minorHAnsi" w:cstheme="minorHAnsi"/>
          <w:b/>
          <w:bCs/>
          <w:color w:val="auto"/>
          <w:sz w:val="22"/>
          <w:szCs w:val="22"/>
        </w:rPr>
      </w:pPr>
    </w:p>
    <w:p w14:paraId="20D69BF5" w14:textId="77777777" w:rsidR="00D83C86" w:rsidRPr="00D537BB" w:rsidRDefault="00D83C86" w:rsidP="00D83C86">
      <w:pPr>
        <w:pStyle w:val="Default"/>
        <w:jc w:val="both"/>
        <w:rPr>
          <w:rFonts w:asciiTheme="minorHAnsi" w:hAnsiTheme="minorHAnsi" w:cstheme="minorHAnsi"/>
          <w:color w:val="00B0F0"/>
          <w:sz w:val="22"/>
          <w:szCs w:val="22"/>
        </w:rPr>
      </w:pPr>
      <w:r w:rsidRPr="00D537BB">
        <w:rPr>
          <w:rFonts w:asciiTheme="minorHAnsi" w:hAnsiTheme="minorHAnsi" w:cstheme="minorHAnsi"/>
          <w:b/>
          <w:bCs/>
          <w:color w:val="00B0F0"/>
          <w:sz w:val="22"/>
          <w:szCs w:val="22"/>
        </w:rPr>
        <w:t xml:space="preserve">Objeto de la licitación </w:t>
      </w:r>
    </w:p>
    <w:p w14:paraId="6429CC82"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Esta licitación es privada entre la Fundación Crecer Jugando y las distintas empresas que presenten oferta, y tiene por objeto la realización del suministro de distintos juguetes para la entrega, tanto de manera individual a los niños como para la dotación de ludotecas, en los proyectos beneficiarios de la vigésimo tercera edición de la campaña solidaria “Un juguete, una ilusión”. </w:t>
      </w:r>
    </w:p>
    <w:p w14:paraId="32979482" w14:textId="77777777" w:rsidR="00D83C86" w:rsidRPr="00D83C86" w:rsidRDefault="00D83C86" w:rsidP="00D83C86">
      <w:pPr>
        <w:pStyle w:val="Default"/>
        <w:jc w:val="both"/>
        <w:rPr>
          <w:rFonts w:asciiTheme="minorHAnsi" w:hAnsiTheme="minorHAnsi" w:cstheme="minorHAnsi"/>
          <w:sz w:val="22"/>
          <w:szCs w:val="22"/>
        </w:rPr>
      </w:pPr>
    </w:p>
    <w:p w14:paraId="7C290DAC"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Se buscan juguetes adecuados a las edades a las que van dirigidos, que contemplen la evolución en los gustos y deseos de los propios niños y niñas. Juguetes que fomenten la socialización e inclusión, así como la educación en valores. </w:t>
      </w:r>
    </w:p>
    <w:p w14:paraId="4DFE8681" w14:textId="77777777" w:rsidR="00D83C86" w:rsidRPr="00D83C86" w:rsidRDefault="00D83C86" w:rsidP="00D83C86">
      <w:pPr>
        <w:pStyle w:val="Default"/>
        <w:jc w:val="both"/>
        <w:rPr>
          <w:rFonts w:asciiTheme="minorHAnsi" w:hAnsiTheme="minorHAnsi" w:cstheme="minorHAnsi"/>
          <w:sz w:val="22"/>
          <w:szCs w:val="22"/>
        </w:rPr>
      </w:pPr>
    </w:p>
    <w:p w14:paraId="387AE8FE" w14:textId="77777777" w:rsidR="00D83C86" w:rsidRPr="0094456D" w:rsidRDefault="00D83C86" w:rsidP="00D83C86">
      <w:pPr>
        <w:pStyle w:val="Default"/>
        <w:jc w:val="both"/>
        <w:rPr>
          <w:rFonts w:asciiTheme="minorHAnsi" w:hAnsiTheme="minorHAnsi" w:cstheme="minorHAnsi"/>
          <w:b/>
          <w:bCs/>
          <w:sz w:val="22"/>
          <w:szCs w:val="22"/>
        </w:rPr>
      </w:pPr>
      <w:r w:rsidRPr="00D83C86">
        <w:rPr>
          <w:rFonts w:asciiTheme="minorHAnsi" w:hAnsiTheme="minorHAnsi" w:cstheme="minorHAnsi"/>
          <w:sz w:val="22"/>
          <w:szCs w:val="22"/>
        </w:rPr>
        <w:t xml:space="preserve">La licitación tiene por objeto, además, colaborar y fomentar la fabricación de juguetes nacional y el apoyo a las pymes y </w:t>
      </w:r>
      <w:proofErr w:type="spellStart"/>
      <w:r w:rsidRPr="00D83C86">
        <w:rPr>
          <w:rFonts w:asciiTheme="minorHAnsi" w:hAnsiTheme="minorHAnsi" w:cstheme="minorHAnsi"/>
          <w:sz w:val="22"/>
          <w:szCs w:val="22"/>
        </w:rPr>
        <w:t>micropymes</w:t>
      </w:r>
      <w:proofErr w:type="spellEnd"/>
      <w:r w:rsidRPr="00D83C86">
        <w:rPr>
          <w:rFonts w:asciiTheme="minorHAnsi" w:hAnsiTheme="minorHAnsi" w:cstheme="minorHAnsi"/>
          <w:sz w:val="22"/>
          <w:szCs w:val="22"/>
        </w:rPr>
        <w:t xml:space="preserve"> que forman el sector. Por ello </w:t>
      </w:r>
      <w:r w:rsidRPr="0094456D">
        <w:rPr>
          <w:rFonts w:asciiTheme="minorHAnsi" w:hAnsiTheme="minorHAnsi" w:cstheme="minorHAnsi"/>
          <w:b/>
          <w:bCs/>
          <w:sz w:val="22"/>
          <w:szCs w:val="22"/>
        </w:rPr>
        <w:t xml:space="preserve">serán incluidos el máximo número de juguetes posible de la mayor variedad de empresas. </w:t>
      </w:r>
    </w:p>
    <w:p w14:paraId="5E4921DA" w14:textId="77777777" w:rsidR="00D83C86" w:rsidRPr="00D83C86" w:rsidRDefault="00D83C86" w:rsidP="00D83C86">
      <w:pPr>
        <w:pStyle w:val="Default"/>
        <w:jc w:val="both"/>
        <w:rPr>
          <w:rFonts w:asciiTheme="minorHAnsi" w:hAnsiTheme="minorHAnsi" w:cstheme="minorHAnsi"/>
          <w:sz w:val="22"/>
          <w:szCs w:val="22"/>
        </w:rPr>
      </w:pPr>
    </w:p>
    <w:p w14:paraId="36A49046" w14:textId="638049AE" w:rsidR="00D83C86" w:rsidRPr="00D83C86" w:rsidRDefault="00D83C86" w:rsidP="00D83C86">
      <w:pPr>
        <w:pStyle w:val="Default"/>
        <w:jc w:val="both"/>
        <w:rPr>
          <w:rFonts w:asciiTheme="minorHAnsi" w:hAnsiTheme="minorHAnsi" w:cstheme="minorHAnsi"/>
          <w:strike/>
          <w:sz w:val="22"/>
          <w:szCs w:val="22"/>
        </w:rPr>
      </w:pPr>
      <w:r w:rsidRPr="00D83C86">
        <w:rPr>
          <w:rFonts w:asciiTheme="minorHAnsi" w:hAnsiTheme="minorHAnsi" w:cstheme="minorHAnsi"/>
          <w:sz w:val="22"/>
          <w:szCs w:val="22"/>
        </w:rPr>
        <w:t xml:space="preserve">Otro de los objetivos principales de esta licitación es obtener el mayor número de juguetes posible para garantizar que se cubren las necesidades </w:t>
      </w:r>
      <w:r w:rsidR="00F92FE3">
        <w:rPr>
          <w:rFonts w:asciiTheme="minorHAnsi" w:hAnsiTheme="minorHAnsi" w:cstheme="minorHAnsi"/>
          <w:sz w:val="22"/>
          <w:szCs w:val="22"/>
        </w:rPr>
        <w:t>d</w:t>
      </w:r>
      <w:r w:rsidRPr="00D83C86">
        <w:rPr>
          <w:rFonts w:asciiTheme="minorHAnsi" w:hAnsiTheme="minorHAnsi" w:cstheme="minorHAnsi"/>
          <w:sz w:val="22"/>
          <w:szCs w:val="22"/>
        </w:rPr>
        <w:t xml:space="preserve">el mayor número de entidades. </w:t>
      </w:r>
    </w:p>
    <w:p w14:paraId="623F8C5E" w14:textId="77777777" w:rsidR="00D83C86" w:rsidRPr="00D83C86" w:rsidRDefault="00D83C86" w:rsidP="00D83C86">
      <w:pPr>
        <w:pStyle w:val="Default"/>
        <w:jc w:val="both"/>
        <w:rPr>
          <w:rFonts w:asciiTheme="minorHAnsi" w:hAnsiTheme="minorHAnsi" w:cstheme="minorHAnsi"/>
          <w:sz w:val="22"/>
          <w:szCs w:val="22"/>
        </w:rPr>
      </w:pPr>
    </w:p>
    <w:p w14:paraId="3AF8E22B"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El suministro incluye la entrega de los productos objeto de esta contratación en los almacenes que la Fundación Crecer Jugando designe en la provincia de Alicante y que se especificarán en la orden de pedido, así como el etiquetado indicado por la Fundación en cada una de las cajas que se servirán. </w:t>
      </w:r>
    </w:p>
    <w:p w14:paraId="7909544C" w14:textId="77777777" w:rsidR="00D83C86" w:rsidRPr="00D83C86" w:rsidRDefault="00D83C86" w:rsidP="00D83C86">
      <w:pPr>
        <w:pStyle w:val="Default"/>
        <w:jc w:val="both"/>
        <w:rPr>
          <w:rFonts w:asciiTheme="minorHAnsi" w:hAnsiTheme="minorHAnsi" w:cstheme="minorHAnsi"/>
          <w:sz w:val="22"/>
          <w:szCs w:val="22"/>
        </w:rPr>
      </w:pPr>
    </w:p>
    <w:p w14:paraId="75F3EF27" w14:textId="77777777" w:rsidR="00D83C86" w:rsidRPr="00D537BB" w:rsidRDefault="00D83C86" w:rsidP="00D83C86">
      <w:pPr>
        <w:pStyle w:val="Default"/>
        <w:jc w:val="both"/>
        <w:rPr>
          <w:rFonts w:asciiTheme="minorHAnsi" w:hAnsiTheme="minorHAnsi" w:cstheme="minorHAnsi"/>
          <w:color w:val="FF0000"/>
          <w:sz w:val="22"/>
          <w:szCs w:val="22"/>
        </w:rPr>
      </w:pPr>
      <w:r w:rsidRPr="00D537BB">
        <w:rPr>
          <w:rFonts w:asciiTheme="minorHAnsi" w:hAnsiTheme="minorHAnsi" w:cstheme="minorHAnsi"/>
          <w:b/>
          <w:bCs/>
          <w:color w:val="FF0000"/>
          <w:sz w:val="22"/>
          <w:szCs w:val="22"/>
        </w:rPr>
        <w:t xml:space="preserve">Presupuesto de licitación y precio </w:t>
      </w:r>
    </w:p>
    <w:p w14:paraId="2A2A9BA3" w14:textId="0620C9A1" w:rsidR="00D83C86" w:rsidRPr="00D83C86" w:rsidRDefault="00F92FE3" w:rsidP="00D83C86">
      <w:pPr>
        <w:pStyle w:val="Default"/>
        <w:jc w:val="both"/>
        <w:rPr>
          <w:rFonts w:asciiTheme="minorHAnsi" w:hAnsiTheme="minorHAnsi" w:cstheme="minorHAnsi"/>
          <w:sz w:val="22"/>
          <w:szCs w:val="22"/>
        </w:rPr>
      </w:pPr>
      <w:r>
        <w:rPr>
          <w:rFonts w:asciiTheme="minorHAnsi" w:hAnsiTheme="minorHAnsi" w:cstheme="minorHAnsi"/>
          <w:sz w:val="22"/>
          <w:szCs w:val="22"/>
        </w:rPr>
        <w:t>El presupu</w:t>
      </w:r>
      <w:r w:rsidR="00D537BB">
        <w:rPr>
          <w:rFonts w:asciiTheme="minorHAnsi" w:hAnsiTheme="minorHAnsi" w:cstheme="minorHAnsi"/>
          <w:sz w:val="22"/>
          <w:szCs w:val="22"/>
        </w:rPr>
        <w:t>esto para la presente licitación es de</w:t>
      </w:r>
      <w:r w:rsidR="00276C08">
        <w:rPr>
          <w:rFonts w:asciiTheme="minorHAnsi" w:hAnsiTheme="minorHAnsi" w:cstheme="minorHAnsi"/>
          <w:sz w:val="22"/>
          <w:szCs w:val="22"/>
        </w:rPr>
        <w:t xml:space="preserve"> </w:t>
      </w:r>
      <w:r w:rsidR="000A2BF4">
        <w:rPr>
          <w:rFonts w:asciiTheme="minorHAnsi" w:hAnsiTheme="minorHAnsi" w:cstheme="minorHAnsi"/>
          <w:b/>
          <w:bCs/>
          <w:sz w:val="22"/>
          <w:szCs w:val="22"/>
        </w:rPr>
        <w:t>XXXXX</w:t>
      </w:r>
      <w:r w:rsidR="00672591">
        <w:rPr>
          <w:rFonts w:asciiTheme="minorHAnsi" w:hAnsiTheme="minorHAnsi" w:cstheme="minorHAnsi"/>
          <w:b/>
          <w:bCs/>
          <w:sz w:val="22"/>
          <w:szCs w:val="22"/>
        </w:rPr>
        <w:t xml:space="preserve"> </w:t>
      </w:r>
    </w:p>
    <w:p w14:paraId="3FA1886B" w14:textId="77777777" w:rsidR="00D83C86" w:rsidRPr="00D83C86" w:rsidRDefault="00D83C86" w:rsidP="00D83C86">
      <w:pPr>
        <w:pStyle w:val="Default"/>
        <w:jc w:val="both"/>
        <w:rPr>
          <w:rFonts w:asciiTheme="minorHAnsi" w:hAnsiTheme="minorHAnsi" w:cstheme="minorHAnsi"/>
          <w:sz w:val="22"/>
          <w:szCs w:val="22"/>
        </w:rPr>
      </w:pPr>
    </w:p>
    <w:p w14:paraId="32FB404C" w14:textId="77777777" w:rsidR="00D83C86" w:rsidRPr="00D83C86" w:rsidRDefault="00D83C86" w:rsidP="00D83C86">
      <w:pPr>
        <w:pStyle w:val="Default"/>
        <w:jc w:val="both"/>
        <w:rPr>
          <w:rFonts w:asciiTheme="minorHAnsi" w:hAnsiTheme="minorHAnsi" w:cstheme="minorHAnsi"/>
          <w:b/>
          <w:bCs/>
          <w:sz w:val="22"/>
          <w:szCs w:val="22"/>
        </w:rPr>
      </w:pPr>
      <w:r w:rsidRPr="00D83C86">
        <w:rPr>
          <w:rFonts w:asciiTheme="minorHAnsi" w:hAnsiTheme="minorHAnsi" w:cstheme="minorHAnsi"/>
          <w:sz w:val="22"/>
          <w:szCs w:val="22"/>
        </w:rPr>
        <w:t xml:space="preserve">En el precio se considerarán incluidos los tributos, tasas y cánones de cualquier índole que sean de aplicación, así como todos los gastos que se originen para la empresa como consecuencia del cumplimiento de las obligaciones contempladas en el presente pliego, </w:t>
      </w:r>
      <w:r w:rsidRPr="00D83C86">
        <w:rPr>
          <w:rFonts w:asciiTheme="minorHAnsi" w:hAnsiTheme="minorHAnsi" w:cstheme="minorHAnsi"/>
          <w:bCs/>
          <w:sz w:val="22"/>
          <w:szCs w:val="22"/>
        </w:rPr>
        <w:t>esto incluye el transporte desde la empresa fabricante al almacén indicado.</w:t>
      </w:r>
    </w:p>
    <w:p w14:paraId="6BDE6BC3" w14:textId="77777777" w:rsidR="00D83C86" w:rsidRPr="00D83C86" w:rsidRDefault="00D83C86" w:rsidP="00D83C86">
      <w:pPr>
        <w:pStyle w:val="Default"/>
        <w:jc w:val="both"/>
        <w:rPr>
          <w:rFonts w:asciiTheme="minorHAnsi" w:hAnsiTheme="minorHAnsi" w:cstheme="minorHAnsi"/>
          <w:sz w:val="22"/>
          <w:szCs w:val="22"/>
        </w:rPr>
      </w:pPr>
    </w:p>
    <w:p w14:paraId="4ED914F8" w14:textId="77777777" w:rsidR="00D83C86" w:rsidRPr="00D537BB" w:rsidRDefault="00D83C86" w:rsidP="00D83C86">
      <w:pPr>
        <w:pStyle w:val="Default"/>
        <w:jc w:val="both"/>
        <w:rPr>
          <w:rFonts w:asciiTheme="minorHAnsi" w:hAnsiTheme="minorHAnsi" w:cstheme="minorHAnsi"/>
          <w:b/>
          <w:bCs/>
          <w:color w:val="00B0F0"/>
          <w:sz w:val="22"/>
          <w:szCs w:val="22"/>
        </w:rPr>
      </w:pPr>
      <w:r w:rsidRPr="00D537BB">
        <w:rPr>
          <w:rFonts w:asciiTheme="minorHAnsi" w:hAnsiTheme="minorHAnsi" w:cstheme="minorHAnsi"/>
          <w:b/>
          <w:bCs/>
          <w:color w:val="00B0F0"/>
          <w:sz w:val="22"/>
          <w:szCs w:val="22"/>
        </w:rPr>
        <w:t>Presentación y limitación de ofertas</w:t>
      </w:r>
    </w:p>
    <w:p w14:paraId="7906551E"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Cada empresa podrá presentar diferentes ofertas de juguetes. Estas ofertas podrán incluir diferentes referencias y tamaños. En total </w:t>
      </w:r>
      <w:r w:rsidRPr="00D537BB">
        <w:rPr>
          <w:rFonts w:asciiTheme="minorHAnsi" w:hAnsiTheme="minorHAnsi" w:cstheme="minorHAnsi"/>
          <w:b/>
          <w:bCs/>
          <w:sz w:val="22"/>
          <w:szCs w:val="22"/>
        </w:rPr>
        <w:t>las empresas podrán presentar un máximo de 6 ofertas cada una.</w:t>
      </w:r>
      <w:r w:rsidRPr="00D83C86">
        <w:rPr>
          <w:rFonts w:asciiTheme="minorHAnsi" w:hAnsiTheme="minorHAnsi" w:cstheme="minorHAnsi"/>
          <w:sz w:val="22"/>
          <w:szCs w:val="22"/>
        </w:rPr>
        <w:t xml:space="preserve"> </w:t>
      </w:r>
    </w:p>
    <w:p w14:paraId="02FC56BD" w14:textId="77777777" w:rsidR="00D83C86" w:rsidRPr="00D83C86" w:rsidRDefault="00D83C86" w:rsidP="00D83C86">
      <w:pPr>
        <w:pStyle w:val="Default"/>
        <w:jc w:val="both"/>
        <w:rPr>
          <w:rFonts w:asciiTheme="minorHAnsi" w:hAnsiTheme="minorHAnsi" w:cstheme="minorHAnsi"/>
          <w:sz w:val="22"/>
          <w:szCs w:val="22"/>
        </w:rPr>
      </w:pPr>
    </w:p>
    <w:p w14:paraId="2598476F"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La empresa tendrá que ofertar un precio por cada referencia presentada. </w:t>
      </w:r>
    </w:p>
    <w:p w14:paraId="5DF93EB2" w14:textId="77777777" w:rsidR="00D83C86" w:rsidRPr="00D83C86" w:rsidRDefault="00D83C86" w:rsidP="00D83C86">
      <w:pPr>
        <w:pStyle w:val="Default"/>
        <w:jc w:val="both"/>
        <w:rPr>
          <w:rFonts w:asciiTheme="minorHAnsi" w:hAnsiTheme="minorHAnsi" w:cstheme="minorHAnsi"/>
          <w:sz w:val="22"/>
          <w:szCs w:val="22"/>
        </w:rPr>
      </w:pPr>
    </w:p>
    <w:p w14:paraId="3DE72D8C" w14:textId="06BC3FC6" w:rsid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La presentación de la oferta supone la aceptación incondicionada por el empresario del contenido de la totalidad de las cláusulas o condiciones de este pliego, sin salvedad o reserva alguna.</w:t>
      </w:r>
    </w:p>
    <w:p w14:paraId="7EE73DAE" w14:textId="77777777" w:rsidR="00DD371C" w:rsidRPr="00D83C86" w:rsidRDefault="00DD371C" w:rsidP="00D83C86">
      <w:pPr>
        <w:pStyle w:val="Default"/>
        <w:jc w:val="both"/>
        <w:rPr>
          <w:rFonts w:asciiTheme="minorHAnsi" w:hAnsiTheme="minorHAnsi" w:cstheme="minorHAnsi"/>
          <w:sz w:val="22"/>
          <w:szCs w:val="22"/>
        </w:rPr>
      </w:pPr>
    </w:p>
    <w:p w14:paraId="68CB2980" w14:textId="77777777" w:rsidR="00D83C86" w:rsidRPr="00D83C86" w:rsidRDefault="00D83C86" w:rsidP="00D83C86">
      <w:pPr>
        <w:pStyle w:val="Default"/>
        <w:jc w:val="both"/>
        <w:rPr>
          <w:rFonts w:asciiTheme="minorHAnsi" w:hAnsiTheme="minorHAnsi" w:cstheme="minorHAnsi"/>
          <w:sz w:val="22"/>
          <w:szCs w:val="22"/>
        </w:rPr>
      </w:pPr>
    </w:p>
    <w:p w14:paraId="550404F1" w14:textId="77777777" w:rsidR="00D83C86" w:rsidRPr="00DD371C" w:rsidRDefault="00D83C86" w:rsidP="00D83C86">
      <w:pPr>
        <w:pStyle w:val="Default"/>
        <w:jc w:val="both"/>
        <w:rPr>
          <w:rFonts w:asciiTheme="minorHAnsi" w:hAnsiTheme="minorHAnsi" w:cstheme="minorHAnsi"/>
          <w:color w:val="FF0000"/>
          <w:sz w:val="22"/>
          <w:szCs w:val="22"/>
        </w:rPr>
      </w:pPr>
      <w:r w:rsidRPr="00DD371C">
        <w:rPr>
          <w:rFonts w:asciiTheme="minorHAnsi" w:hAnsiTheme="minorHAnsi" w:cstheme="minorHAnsi"/>
          <w:b/>
          <w:bCs/>
          <w:color w:val="FF0000"/>
          <w:sz w:val="22"/>
          <w:szCs w:val="22"/>
        </w:rPr>
        <w:lastRenderedPageBreak/>
        <w:t xml:space="preserve">Comunicación de la licitación, forma, lugar y plazo de presentación </w:t>
      </w:r>
    </w:p>
    <w:p w14:paraId="163E6B8B"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La apertura del proceso de licitación será comunicada a través de los siguientes medios: </w:t>
      </w:r>
    </w:p>
    <w:p w14:paraId="73B06CBD" w14:textId="77777777" w:rsidR="00D83C86" w:rsidRPr="00D83C86" w:rsidRDefault="00D83C86" w:rsidP="00D83C86">
      <w:pPr>
        <w:pStyle w:val="Default"/>
        <w:numPr>
          <w:ilvl w:val="0"/>
          <w:numId w:val="6"/>
        </w:numPr>
        <w:jc w:val="both"/>
        <w:rPr>
          <w:rFonts w:asciiTheme="minorHAnsi" w:hAnsiTheme="minorHAnsi" w:cstheme="minorHAnsi"/>
          <w:sz w:val="22"/>
          <w:szCs w:val="22"/>
        </w:rPr>
      </w:pPr>
      <w:r w:rsidRPr="00D83C86">
        <w:rPr>
          <w:rFonts w:asciiTheme="minorHAnsi" w:hAnsiTheme="minorHAnsi" w:cstheme="minorHAnsi"/>
          <w:sz w:val="22"/>
          <w:szCs w:val="22"/>
        </w:rPr>
        <w:t>Web y redes sociales de Fundacion Crecer Jugando</w:t>
      </w:r>
    </w:p>
    <w:p w14:paraId="5248862C" w14:textId="77777777" w:rsidR="00D83C86" w:rsidRPr="00D83C86" w:rsidRDefault="00D83C86" w:rsidP="00D83C86">
      <w:pPr>
        <w:pStyle w:val="Default"/>
        <w:numPr>
          <w:ilvl w:val="0"/>
          <w:numId w:val="6"/>
        </w:numPr>
        <w:jc w:val="both"/>
        <w:rPr>
          <w:rFonts w:asciiTheme="minorHAnsi" w:hAnsiTheme="minorHAnsi" w:cstheme="minorHAnsi"/>
          <w:sz w:val="22"/>
          <w:szCs w:val="22"/>
        </w:rPr>
      </w:pPr>
      <w:r w:rsidRPr="00D83C86">
        <w:rPr>
          <w:rFonts w:asciiTheme="minorHAnsi" w:hAnsiTheme="minorHAnsi" w:cstheme="minorHAnsi"/>
          <w:sz w:val="22"/>
          <w:szCs w:val="22"/>
        </w:rPr>
        <w:t>Web y redes sociales de la campaña “Un juguete, una ilusión”</w:t>
      </w:r>
    </w:p>
    <w:p w14:paraId="43501509" w14:textId="77777777" w:rsidR="00D83C86" w:rsidRPr="00D83C86" w:rsidRDefault="00D83C86" w:rsidP="00D83C86">
      <w:pPr>
        <w:pStyle w:val="Default"/>
        <w:numPr>
          <w:ilvl w:val="0"/>
          <w:numId w:val="6"/>
        </w:numPr>
        <w:jc w:val="both"/>
        <w:rPr>
          <w:rFonts w:asciiTheme="minorHAnsi" w:hAnsiTheme="minorHAnsi" w:cstheme="minorHAnsi"/>
          <w:sz w:val="22"/>
          <w:szCs w:val="22"/>
        </w:rPr>
      </w:pPr>
      <w:r w:rsidRPr="00D83C86">
        <w:rPr>
          <w:rFonts w:asciiTheme="minorHAnsi" w:hAnsiTheme="minorHAnsi" w:cstheme="minorHAnsi"/>
          <w:sz w:val="22"/>
          <w:szCs w:val="22"/>
        </w:rPr>
        <w:t>Web y redes sociales de la Asociación Española de Fabricantes de Juguetes</w:t>
      </w:r>
    </w:p>
    <w:p w14:paraId="7243C5F2" w14:textId="77777777" w:rsidR="00D83C86" w:rsidRPr="00D83C86" w:rsidRDefault="00D83C86" w:rsidP="00D83C86">
      <w:pPr>
        <w:pStyle w:val="Default"/>
        <w:numPr>
          <w:ilvl w:val="0"/>
          <w:numId w:val="6"/>
        </w:numPr>
        <w:jc w:val="both"/>
        <w:rPr>
          <w:rFonts w:asciiTheme="minorHAnsi" w:hAnsiTheme="minorHAnsi" w:cstheme="minorHAnsi"/>
          <w:sz w:val="22"/>
          <w:szCs w:val="22"/>
        </w:rPr>
      </w:pPr>
      <w:r w:rsidRPr="00D83C86">
        <w:rPr>
          <w:rFonts w:asciiTheme="minorHAnsi" w:hAnsiTheme="minorHAnsi" w:cstheme="minorHAnsi"/>
          <w:sz w:val="22"/>
          <w:szCs w:val="22"/>
        </w:rPr>
        <w:t xml:space="preserve">Circular sectorial enviada a todas las empresas fabricantes de juguetes incluidas en la base de datos de la Asociación Española de Fabricantes de Juguetes. </w:t>
      </w:r>
    </w:p>
    <w:p w14:paraId="2D0DC04A" w14:textId="77777777" w:rsidR="00D83C86" w:rsidRPr="00D83C86" w:rsidRDefault="00D83C86" w:rsidP="00D83C86">
      <w:pPr>
        <w:pStyle w:val="Default"/>
        <w:jc w:val="both"/>
        <w:rPr>
          <w:rFonts w:asciiTheme="minorHAnsi" w:hAnsiTheme="minorHAnsi" w:cstheme="minorHAnsi"/>
          <w:sz w:val="22"/>
          <w:szCs w:val="22"/>
        </w:rPr>
      </w:pPr>
    </w:p>
    <w:p w14:paraId="0396959A" w14:textId="77777777" w:rsidR="00D83C86" w:rsidRPr="00D83C86" w:rsidRDefault="00D83C86" w:rsidP="00D83C86">
      <w:pPr>
        <w:pStyle w:val="Default"/>
        <w:jc w:val="both"/>
        <w:rPr>
          <w:rFonts w:asciiTheme="minorHAnsi" w:hAnsiTheme="minorHAnsi" w:cstheme="minorHAnsi"/>
          <w:sz w:val="22"/>
          <w:szCs w:val="22"/>
        </w:rPr>
      </w:pPr>
    </w:p>
    <w:p w14:paraId="42F5E9B2"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Las ofertas, junto con la documentación preceptiva se presentarán a través de la web </w:t>
      </w:r>
      <w:hyperlink r:id="rId7" w:history="1">
        <w:r w:rsidRPr="00D83C86">
          <w:rPr>
            <w:rStyle w:val="Hipervnculo"/>
            <w:rFonts w:asciiTheme="minorHAnsi" w:hAnsiTheme="minorHAnsi" w:cstheme="minorHAnsi"/>
            <w:sz w:val="22"/>
            <w:szCs w:val="22"/>
          </w:rPr>
          <w:t>https://licitacion.unjugueteunailusion.com/</w:t>
        </w:r>
      </w:hyperlink>
      <w:r w:rsidRPr="00D83C86">
        <w:rPr>
          <w:rFonts w:asciiTheme="minorHAnsi" w:hAnsiTheme="minorHAnsi" w:cstheme="minorHAnsi"/>
          <w:sz w:val="22"/>
          <w:szCs w:val="22"/>
        </w:rPr>
        <w:t xml:space="preserve"> La empresa deberá darse de alta en la web con usuario y contraseña y completar la información requerida. </w:t>
      </w:r>
    </w:p>
    <w:p w14:paraId="6F1326B5" w14:textId="77777777" w:rsidR="00D83C86" w:rsidRPr="00D83C86" w:rsidRDefault="00D83C86" w:rsidP="00D83C86">
      <w:pPr>
        <w:pStyle w:val="Default"/>
        <w:jc w:val="both"/>
        <w:rPr>
          <w:rFonts w:asciiTheme="minorHAnsi" w:hAnsiTheme="minorHAnsi" w:cstheme="minorHAnsi"/>
          <w:sz w:val="22"/>
          <w:szCs w:val="22"/>
          <w:highlight w:val="yellow"/>
        </w:rPr>
      </w:pPr>
    </w:p>
    <w:p w14:paraId="4CC0CDD0"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La empresa podrá presentar los productos y modificar la información durante el plazo abierto de presentación de candidaturas. El día indicado como cierre de la presentación será el último día para hacer cambios en la información presentada. </w:t>
      </w:r>
    </w:p>
    <w:p w14:paraId="1BA4794F" w14:textId="77777777" w:rsidR="00D83C86" w:rsidRPr="00D83C86" w:rsidRDefault="00D83C86" w:rsidP="00D83C86">
      <w:pPr>
        <w:pStyle w:val="Default"/>
        <w:jc w:val="both"/>
        <w:rPr>
          <w:rFonts w:asciiTheme="minorHAnsi" w:hAnsiTheme="minorHAnsi" w:cstheme="minorHAnsi"/>
          <w:sz w:val="22"/>
          <w:szCs w:val="22"/>
        </w:rPr>
      </w:pPr>
    </w:p>
    <w:p w14:paraId="0FCE8FE3"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La empresa recibirá, en el mail facilitado, una copia de la información presentada de cada producto, entendiéndose éste como la confirmación de que la información y el producto han sido presentados a concurso de forma satisfactoria. </w:t>
      </w:r>
    </w:p>
    <w:p w14:paraId="0272B62F" w14:textId="77777777" w:rsidR="00D83C86" w:rsidRPr="00D83C86" w:rsidRDefault="00D83C86" w:rsidP="00D83C86">
      <w:pPr>
        <w:pStyle w:val="Default"/>
        <w:jc w:val="both"/>
        <w:rPr>
          <w:rFonts w:asciiTheme="minorHAnsi" w:hAnsiTheme="minorHAnsi" w:cstheme="minorHAnsi"/>
          <w:sz w:val="22"/>
          <w:szCs w:val="22"/>
        </w:rPr>
      </w:pPr>
    </w:p>
    <w:p w14:paraId="05C3DDD4"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Además del envío de la información, la </w:t>
      </w:r>
      <w:r w:rsidRPr="005F2EB0">
        <w:rPr>
          <w:rFonts w:asciiTheme="minorHAnsi" w:hAnsiTheme="minorHAnsi" w:cstheme="minorHAnsi"/>
          <w:b/>
          <w:bCs/>
          <w:sz w:val="22"/>
          <w:szCs w:val="22"/>
        </w:rPr>
        <w:t>empresa deberá enviar una muestra de cada uno de los productos presentados a la dirección y en fecha indicados por la Fundación Crecer Jugando</w:t>
      </w:r>
      <w:r w:rsidRPr="00D83C86">
        <w:rPr>
          <w:rFonts w:asciiTheme="minorHAnsi" w:hAnsiTheme="minorHAnsi" w:cstheme="minorHAnsi"/>
          <w:sz w:val="22"/>
          <w:szCs w:val="22"/>
        </w:rPr>
        <w:t xml:space="preserve"> para su participación en el proceso de selección. </w:t>
      </w:r>
    </w:p>
    <w:p w14:paraId="4621BCB3" w14:textId="77777777" w:rsidR="00D83C86" w:rsidRPr="00D83C86" w:rsidRDefault="00D83C86" w:rsidP="00D83C86">
      <w:pPr>
        <w:pStyle w:val="Default"/>
        <w:jc w:val="both"/>
        <w:rPr>
          <w:rFonts w:asciiTheme="minorHAnsi" w:hAnsiTheme="minorHAnsi" w:cstheme="minorHAnsi"/>
          <w:sz w:val="22"/>
          <w:szCs w:val="22"/>
        </w:rPr>
      </w:pPr>
    </w:p>
    <w:p w14:paraId="1750EFB8" w14:textId="77777777" w:rsidR="00D83C86" w:rsidRPr="00D83C86" w:rsidRDefault="00D83C86" w:rsidP="00D83C86">
      <w:pPr>
        <w:pStyle w:val="Default"/>
        <w:jc w:val="both"/>
        <w:rPr>
          <w:rFonts w:asciiTheme="minorHAnsi" w:hAnsiTheme="minorHAnsi" w:cstheme="minorHAnsi"/>
          <w:color w:val="FF0000"/>
          <w:sz w:val="22"/>
          <w:szCs w:val="22"/>
        </w:rPr>
      </w:pPr>
      <w:r w:rsidRPr="00D83C86">
        <w:rPr>
          <w:rFonts w:asciiTheme="minorHAnsi" w:hAnsiTheme="minorHAnsi" w:cstheme="minorHAnsi"/>
          <w:sz w:val="22"/>
          <w:szCs w:val="22"/>
        </w:rPr>
        <w:t xml:space="preserve">La fecha de cierre de presentación de ofertas será comunicada por la Fundación Crecer Jugando durante la comunicación de apertura del proceso. </w:t>
      </w:r>
    </w:p>
    <w:p w14:paraId="17092217"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 </w:t>
      </w:r>
    </w:p>
    <w:p w14:paraId="546D8154" w14:textId="77777777" w:rsidR="00D83C86" w:rsidRPr="005F2EB0" w:rsidRDefault="00D83C86" w:rsidP="00D83C86">
      <w:pPr>
        <w:pStyle w:val="Default"/>
        <w:jc w:val="both"/>
        <w:rPr>
          <w:rFonts w:asciiTheme="minorHAnsi" w:hAnsiTheme="minorHAnsi" w:cstheme="minorHAnsi"/>
          <w:color w:val="00B0F0"/>
          <w:sz w:val="22"/>
          <w:szCs w:val="22"/>
        </w:rPr>
      </w:pPr>
      <w:r w:rsidRPr="005F2EB0">
        <w:rPr>
          <w:rFonts w:asciiTheme="minorHAnsi" w:hAnsiTheme="minorHAnsi" w:cstheme="minorHAnsi"/>
          <w:b/>
          <w:bCs/>
          <w:color w:val="00B0F0"/>
          <w:sz w:val="22"/>
          <w:szCs w:val="22"/>
        </w:rPr>
        <w:t xml:space="preserve">Documentación a aportar </w:t>
      </w:r>
    </w:p>
    <w:p w14:paraId="08075D78" w14:textId="77777777" w:rsidR="00D83C86" w:rsidRPr="00D83C86" w:rsidRDefault="00D83C86" w:rsidP="00D83C86">
      <w:pPr>
        <w:pStyle w:val="Default"/>
        <w:spacing w:after="17"/>
        <w:jc w:val="both"/>
        <w:rPr>
          <w:rFonts w:asciiTheme="minorHAnsi" w:hAnsiTheme="minorHAnsi" w:cstheme="minorHAnsi"/>
          <w:bCs/>
          <w:color w:val="auto"/>
          <w:sz w:val="22"/>
          <w:szCs w:val="22"/>
        </w:rPr>
      </w:pPr>
      <w:r w:rsidRPr="00D83C86">
        <w:rPr>
          <w:rFonts w:asciiTheme="minorHAnsi" w:hAnsiTheme="minorHAnsi" w:cstheme="minorHAnsi"/>
          <w:bCs/>
          <w:color w:val="auto"/>
          <w:sz w:val="22"/>
          <w:szCs w:val="22"/>
        </w:rPr>
        <w:t xml:space="preserve">Si el producto resultara seleccionado deberá presentarse la siguiente documentación, siendo el aporte de la misma condición necesaria para la realización del pedido en firme: </w:t>
      </w:r>
    </w:p>
    <w:p w14:paraId="1D9971EE" w14:textId="77777777" w:rsidR="00D83C86" w:rsidRPr="00D83C86" w:rsidRDefault="00D83C86" w:rsidP="00D83C86">
      <w:pPr>
        <w:pStyle w:val="Default"/>
        <w:spacing w:after="17"/>
        <w:jc w:val="both"/>
        <w:rPr>
          <w:rFonts w:asciiTheme="minorHAnsi" w:hAnsiTheme="minorHAnsi" w:cstheme="minorHAnsi"/>
          <w:color w:val="auto"/>
          <w:sz w:val="22"/>
          <w:szCs w:val="22"/>
        </w:rPr>
      </w:pPr>
    </w:p>
    <w:p w14:paraId="22B466D1" w14:textId="77777777" w:rsidR="00D83C86" w:rsidRPr="00D83C86" w:rsidRDefault="00D83C86" w:rsidP="00D83C86">
      <w:pPr>
        <w:pStyle w:val="Default"/>
        <w:spacing w:after="17"/>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 Declaración CE de conformidad de los productos incluidos en la oferta. </w:t>
      </w:r>
    </w:p>
    <w:p w14:paraId="7DD931F8" w14:textId="77777777" w:rsidR="00D83C86" w:rsidRPr="00D83C86" w:rsidRDefault="00D83C86" w:rsidP="00D83C86">
      <w:pPr>
        <w:pStyle w:val="Default"/>
        <w:spacing w:after="17"/>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Certificado vigente emitido por la Agencia Tributaria de estar al corriente de pagos.</w:t>
      </w:r>
    </w:p>
    <w:p w14:paraId="105EF354"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 Certificado vigente emitido por la Seguridad Social de estar al corriente de pagos. </w:t>
      </w:r>
    </w:p>
    <w:p w14:paraId="25A9974A" w14:textId="77777777" w:rsidR="00D83C86" w:rsidRPr="00D83C86" w:rsidRDefault="00D83C86" w:rsidP="00D83C86">
      <w:pPr>
        <w:pStyle w:val="Default"/>
        <w:jc w:val="both"/>
        <w:rPr>
          <w:rFonts w:asciiTheme="minorHAnsi" w:hAnsiTheme="minorHAnsi" w:cstheme="minorHAnsi"/>
          <w:color w:val="auto"/>
          <w:sz w:val="22"/>
          <w:szCs w:val="22"/>
        </w:rPr>
      </w:pPr>
    </w:p>
    <w:p w14:paraId="761DA714" w14:textId="77777777" w:rsidR="00D83C86" w:rsidRPr="005F2EB0" w:rsidRDefault="00D83C86" w:rsidP="00D83C86">
      <w:pPr>
        <w:pStyle w:val="Default"/>
        <w:jc w:val="both"/>
        <w:rPr>
          <w:rFonts w:asciiTheme="minorHAnsi" w:hAnsiTheme="minorHAnsi" w:cstheme="minorHAnsi"/>
          <w:b/>
          <w:bCs/>
          <w:color w:val="FF0000"/>
          <w:sz w:val="22"/>
          <w:szCs w:val="22"/>
        </w:rPr>
      </w:pPr>
      <w:r w:rsidRPr="005F2EB0">
        <w:rPr>
          <w:rFonts w:asciiTheme="minorHAnsi" w:hAnsiTheme="minorHAnsi" w:cstheme="minorHAnsi"/>
          <w:b/>
          <w:bCs/>
          <w:color w:val="FF0000"/>
          <w:sz w:val="22"/>
          <w:szCs w:val="22"/>
        </w:rPr>
        <w:t xml:space="preserve">Aceptación de ofertas </w:t>
      </w:r>
    </w:p>
    <w:p w14:paraId="6A9FA91E"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La organización de la campaña (Fundación Crecer Jugando y RTVE) revisará las ofertas presentadas reservándose el derecho a declinar la participación de alguna oferta si la considera inadecuada. Esta decisión deberá estar motivada y documentada en un informe en el que se señalarán la causa o causas de inadmisión, que será presentado a la empresa ofertante como justificación de esta decisión, teniendo opción de presentar una oferta alternativa.  </w:t>
      </w:r>
    </w:p>
    <w:p w14:paraId="0A27D1AC" w14:textId="77777777" w:rsidR="00D83C86" w:rsidRPr="00D83C86" w:rsidRDefault="00D83C86" w:rsidP="00D83C86">
      <w:pPr>
        <w:pStyle w:val="Default"/>
        <w:jc w:val="both"/>
        <w:rPr>
          <w:rFonts w:asciiTheme="minorHAnsi" w:hAnsiTheme="minorHAnsi" w:cstheme="minorHAnsi"/>
          <w:color w:val="00B0F0"/>
          <w:sz w:val="22"/>
          <w:szCs w:val="22"/>
        </w:rPr>
      </w:pPr>
    </w:p>
    <w:p w14:paraId="34A36AEF"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También, la organización de la campaña (Fundación Crecer Jugando y RTVE) se reserva el derecho de </w:t>
      </w:r>
      <w:r w:rsidRPr="005F2EB0">
        <w:rPr>
          <w:rFonts w:asciiTheme="minorHAnsi" w:hAnsiTheme="minorHAnsi" w:cstheme="minorHAnsi"/>
          <w:b/>
          <w:bCs/>
          <w:sz w:val="22"/>
          <w:szCs w:val="22"/>
        </w:rPr>
        <w:t>poder solicitar un producto en concreto a una o varias empresas en caso de que lo considere necesario para poder cubrir las necesidades de las ONG solicitantes de juguetes</w:t>
      </w:r>
      <w:r w:rsidRPr="00D83C86">
        <w:rPr>
          <w:rFonts w:asciiTheme="minorHAnsi" w:hAnsiTheme="minorHAnsi" w:cstheme="minorHAnsi"/>
          <w:sz w:val="22"/>
          <w:szCs w:val="22"/>
        </w:rPr>
        <w:t xml:space="preserve">, ya sea por tipología de juguete o franja de edad a la que van destinados. Esta decisión deberá estar justificada en un informe/documento que se hará público en los mismos medios mencionados anteriormente durante el proceso de aceptación de ofertas. </w:t>
      </w:r>
    </w:p>
    <w:p w14:paraId="7C4A162E" w14:textId="77777777" w:rsidR="00D83C86" w:rsidRPr="00D83C86" w:rsidRDefault="00D83C86" w:rsidP="00D83C86">
      <w:pPr>
        <w:pStyle w:val="Default"/>
        <w:jc w:val="both"/>
        <w:rPr>
          <w:rFonts w:asciiTheme="minorHAnsi" w:hAnsiTheme="minorHAnsi" w:cstheme="minorHAnsi"/>
          <w:sz w:val="22"/>
          <w:szCs w:val="22"/>
        </w:rPr>
      </w:pPr>
    </w:p>
    <w:p w14:paraId="4141EE3A"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lastRenderedPageBreak/>
        <w:t xml:space="preserve">La empresa a la que se soliciten determinados juguetes deberá aceptar las presentes bases para presentar su producto que pasará a formar parte del proceso de licitación en igualdad de condiciones del resto. En caso de que se trate de una empresa que ya ha alcanzado el límite de productos presentados, la empresa decidirá si desea cambiar el producto propuesto por la organización por uno de los presentados, de forma que no exceda el límite indicado. </w:t>
      </w:r>
    </w:p>
    <w:p w14:paraId="195D094E" w14:textId="77777777" w:rsidR="00D83C86" w:rsidRPr="00D83C86" w:rsidRDefault="00D83C86" w:rsidP="00D83C86">
      <w:pPr>
        <w:pStyle w:val="Default"/>
        <w:jc w:val="both"/>
        <w:rPr>
          <w:rFonts w:asciiTheme="minorHAnsi" w:hAnsiTheme="minorHAnsi" w:cstheme="minorHAnsi"/>
          <w:color w:val="00B0F0"/>
          <w:sz w:val="22"/>
          <w:szCs w:val="22"/>
        </w:rPr>
      </w:pPr>
    </w:p>
    <w:p w14:paraId="213AADD6" w14:textId="77777777" w:rsidR="00D83C86" w:rsidRPr="00D83C86" w:rsidRDefault="00D83C86" w:rsidP="00D83C86">
      <w:pPr>
        <w:pStyle w:val="Default"/>
        <w:jc w:val="both"/>
        <w:rPr>
          <w:rFonts w:asciiTheme="minorHAnsi" w:hAnsiTheme="minorHAnsi" w:cstheme="minorHAnsi"/>
          <w:color w:val="auto"/>
          <w:sz w:val="22"/>
          <w:szCs w:val="22"/>
        </w:rPr>
      </w:pPr>
    </w:p>
    <w:p w14:paraId="632B9C91" w14:textId="77777777" w:rsidR="00D83C86" w:rsidRPr="00246474" w:rsidRDefault="00D83C86" w:rsidP="00D83C86">
      <w:pPr>
        <w:pStyle w:val="Default"/>
        <w:jc w:val="both"/>
        <w:rPr>
          <w:rFonts w:asciiTheme="minorHAnsi" w:hAnsiTheme="minorHAnsi" w:cstheme="minorHAnsi"/>
          <w:b/>
          <w:bCs/>
          <w:color w:val="00B0F0"/>
          <w:sz w:val="22"/>
          <w:szCs w:val="22"/>
        </w:rPr>
      </w:pPr>
      <w:r w:rsidRPr="00246474">
        <w:rPr>
          <w:rFonts w:asciiTheme="minorHAnsi" w:hAnsiTheme="minorHAnsi" w:cstheme="minorHAnsi"/>
          <w:b/>
          <w:bCs/>
          <w:color w:val="00B0F0"/>
          <w:sz w:val="22"/>
          <w:szCs w:val="22"/>
        </w:rPr>
        <w:t>Composición del jurado</w:t>
      </w:r>
    </w:p>
    <w:p w14:paraId="3E34CEE8" w14:textId="43FC7EEB" w:rsidR="00D83C86" w:rsidRDefault="005F2EB0" w:rsidP="005F2EB0">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El Jurado de esta edición estará compuesto por: </w:t>
      </w:r>
      <w:r w:rsidR="00F25D64">
        <w:rPr>
          <w:rFonts w:asciiTheme="minorHAnsi" w:hAnsiTheme="minorHAnsi" w:cstheme="minorHAnsi"/>
          <w:color w:val="auto"/>
          <w:sz w:val="22"/>
          <w:szCs w:val="22"/>
        </w:rPr>
        <w:t>(susceptible de cambios en cuanto a nuevas incorporaciones por confirmar)</w:t>
      </w:r>
    </w:p>
    <w:p w14:paraId="489DE632" w14:textId="77777777" w:rsidR="00F25D64" w:rsidRDefault="00F25D64" w:rsidP="005F2EB0">
      <w:pPr>
        <w:pStyle w:val="Default"/>
        <w:jc w:val="both"/>
        <w:rPr>
          <w:rFonts w:asciiTheme="minorHAnsi" w:hAnsiTheme="minorHAnsi" w:cstheme="minorHAnsi"/>
          <w:color w:val="auto"/>
          <w:sz w:val="22"/>
          <w:szCs w:val="22"/>
        </w:rPr>
      </w:pPr>
    </w:p>
    <w:p w14:paraId="4C51F86B" w14:textId="2245649C" w:rsidR="00CE3C05" w:rsidRPr="00CA4013" w:rsidRDefault="00004204" w:rsidP="00CC2EB8">
      <w:pPr>
        <w:pStyle w:val="Prrafodelista"/>
        <w:numPr>
          <w:ilvl w:val="0"/>
          <w:numId w:val="6"/>
        </w:numPr>
      </w:pPr>
      <w:r w:rsidRPr="00836DE5">
        <w:rPr>
          <w:b/>
          <w:bCs/>
          <w:u w:val="single"/>
        </w:rPr>
        <w:t>Representantes colaboradores/punto de venta de “Un Juguete, una ilusión”:</w:t>
      </w:r>
      <w:r w:rsidRPr="00607441">
        <w:t xml:space="preserve"> </w:t>
      </w:r>
      <w:r w:rsidR="00373F46">
        <w:rPr>
          <w:b/>
          <w:bCs/>
        </w:rPr>
        <w:t>Olga Ponce</w:t>
      </w:r>
      <w:r w:rsidR="00836DE5">
        <w:rPr>
          <w:b/>
          <w:bCs/>
        </w:rPr>
        <w:t xml:space="preserve"> </w:t>
      </w:r>
      <w:r w:rsidR="00836DE5" w:rsidRPr="00836DE5">
        <w:t xml:space="preserve">de JC </w:t>
      </w:r>
      <w:proofErr w:type="spellStart"/>
      <w:r w:rsidR="00836DE5" w:rsidRPr="00836DE5">
        <w:t>Decaux</w:t>
      </w:r>
      <w:proofErr w:type="spellEnd"/>
      <w:r w:rsidR="00836DE5">
        <w:rPr>
          <w:b/>
          <w:bCs/>
        </w:rPr>
        <w:t xml:space="preserve"> </w:t>
      </w:r>
    </w:p>
    <w:p w14:paraId="6DA61C6E" w14:textId="604FA3A7" w:rsidR="00E22602" w:rsidRPr="00E22602" w:rsidRDefault="00CA4013" w:rsidP="00E22602">
      <w:pPr>
        <w:pStyle w:val="Prrafodelista"/>
        <w:numPr>
          <w:ilvl w:val="0"/>
          <w:numId w:val="6"/>
        </w:numPr>
      </w:pPr>
      <w:r w:rsidRPr="00C026A5">
        <w:rPr>
          <w:b/>
          <w:bCs/>
          <w:u w:val="single"/>
        </w:rPr>
        <w:t>Expertos en infancia y educación</w:t>
      </w:r>
      <w:r w:rsidRPr="00C026A5">
        <w:rPr>
          <w:u w:val="single"/>
        </w:rPr>
        <w:t>:</w:t>
      </w:r>
      <w:r w:rsidR="00E22602" w:rsidRPr="00E22602">
        <w:t xml:space="preserve"> </w:t>
      </w:r>
      <w:r w:rsidR="00E22602" w:rsidRPr="00E22602">
        <w:rPr>
          <w:b/>
          <w:bCs/>
        </w:rPr>
        <w:t>Pablo Buso</w:t>
      </w:r>
      <w:r w:rsidR="00E22602">
        <w:rPr>
          <w:b/>
          <w:bCs/>
        </w:rPr>
        <w:t xml:space="preserve">, </w:t>
      </w:r>
      <w:r w:rsidR="00E22602" w:rsidRPr="00E22602">
        <w:t xml:space="preserve"> coordinador del departamento de investigación infantil y pedagogía del Instituto Tecnológico del Juguete. </w:t>
      </w:r>
    </w:p>
    <w:p w14:paraId="6F77D0F9" w14:textId="3FF89537" w:rsidR="00E22602" w:rsidRPr="00E22602" w:rsidRDefault="00E22602" w:rsidP="00E22602">
      <w:pPr>
        <w:pStyle w:val="Prrafodelista"/>
      </w:pPr>
      <w:r w:rsidRPr="00E22602">
        <w:rPr>
          <w:b/>
          <w:bCs/>
        </w:rPr>
        <w:t>Laura Camas</w:t>
      </w:r>
      <w:r>
        <w:t xml:space="preserve">, </w:t>
      </w:r>
      <w:r w:rsidRPr="00E22602">
        <w:t xml:space="preserve"> graduada en Educación Primaria, máster en psicología de la educación y en investigación en educación</w:t>
      </w:r>
      <w:r>
        <w:t xml:space="preserve"> </w:t>
      </w:r>
      <w:r w:rsidRPr="00E22602">
        <w:t xml:space="preserve">y Miembro del Observatorio del Juego Infantil.  </w:t>
      </w:r>
      <w:r w:rsidRPr="004937EF">
        <w:rPr>
          <w:b/>
          <w:bCs/>
        </w:rPr>
        <w:t xml:space="preserve">Conchi </w:t>
      </w:r>
      <w:proofErr w:type="spellStart"/>
      <w:r w:rsidR="008A0C92" w:rsidRPr="004937EF">
        <w:rPr>
          <w:b/>
          <w:bCs/>
        </w:rPr>
        <w:t>Ais</w:t>
      </w:r>
      <w:proofErr w:type="spellEnd"/>
      <w:r w:rsidR="00373F46">
        <w:t xml:space="preserve"> director de la escuela </w:t>
      </w:r>
      <w:proofErr w:type="spellStart"/>
      <w:r w:rsidR="00373F46">
        <w:t>MarcAis</w:t>
      </w:r>
      <w:proofErr w:type="spellEnd"/>
    </w:p>
    <w:p w14:paraId="6298D4E5" w14:textId="3D825644" w:rsidR="00E22602" w:rsidRPr="003958C6" w:rsidRDefault="001654C2" w:rsidP="00E22602">
      <w:pPr>
        <w:pStyle w:val="Prrafodelista"/>
        <w:numPr>
          <w:ilvl w:val="0"/>
          <w:numId w:val="6"/>
        </w:numPr>
        <w:rPr>
          <w:u w:val="single"/>
        </w:rPr>
      </w:pPr>
      <w:r w:rsidRPr="00B85AD7">
        <w:rPr>
          <w:b/>
          <w:bCs/>
          <w:u w:val="single"/>
        </w:rPr>
        <w:t>Expertos en psicología infantil:</w:t>
      </w:r>
      <w:r>
        <w:rPr>
          <w:b/>
          <w:bCs/>
          <w:u w:val="single"/>
        </w:rPr>
        <w:t xml:space="preserve"> </w:t>
      </w:r>
      <w:r>
        <w:rPr>
          <w:b/>
          <w:bCs/>
        </w:rPr>
        <w:t>Silvia Álava,</w:t>
      </w:r>
      <w:r w:rsidR="00954B1E" w:rsidRPr="00954B1E">
        <w:t xml:space="preserve"> doctora en psicología clínica y de la salud</w:t>
      </w:r>
      <w:r w:rsidR="004937EF">
        <w:rPr>
          <w:b/>
          <w:bCs/>
        </w:rPr>
        <w:t>, y Eduardo Jauregui</w:t>
      </w:r>
      <w:r w:rsidR="003958C6">
        <w:rPr>
          <w:b/>
          <w:bCs/>
        </w:rPr>
        <w:t xml:space="preserve"> </w:t>
      </w:r>
      <w:r w:rsidR="003958C6" w:rsidRPr="003958C6">
        <w:t>licenciado en psicología social, fundador de la consultora “Humor Positi</w:t>
      </w:r>
      <w:r w:rsidR="003958C6">
        <w:t>vo.</w:t>
      </w:r>
    </w:p>
    <w:p w14:paraId="1C2C3986" w14:textId="497EB6F7" w:rsidR="00E22602" w:rsidRPr="00E22602" w:rsidRDefault="00CC285D" w:rsidP="00E22602">
      <w:pPr>
        <w:pStyle w:val="Prrafodelista"/>
        <w:numPr>
          <w:ilvl w:val="0"/>
          <w:numId w:val="6"/>
        </w:numPr>
        <w:rPr>
          <w:u w:val="single"/>
        </w:rPr>
      </w:pPr>
      <w:r w:rsidRPr="00345D46">
        <w:rPr>
          <w:b/>
          <w:bCs/>
          <w:u w:val="single"/>
        </w:rPr>
        <w:t>Representantes entidades receptoras</w:t>
      </w:r>
      <w:r>
        <w:rPr>
          <w:b/>
          <w:bCs/>
          <w:u w:val="single"/>
        </w:rPr>
        <w:t xml:space="preserve"> y tercer sector: </w:t>
      </w:r>
      <w:r>
        <w:rPr>
          <w:b/>
          <w:bCs/>
        </w:rPr>
        <w:t xml:space="preserve"> Alberto Garcia</w:t>
      </w:r>
      <w:r w:rsidR="005D48CE">
        <w:rPr>
          <w:b/>
          <w:bCs/>
        </w:rPr>
        <w:t xml:space="preserve"> </w:t>
      </w:r>
      <w:r w:rsidR="005D48CE" w:rsidRPr="005D48CE">
        <w:t>de ACCEM</w:t>
      </w:r>
      <w:r w:rsidR="004937EF">
        <w:t xml:space="preserve"> y </w:t>
      </w:r>
      <w:r w:rsidR="004937EF" w:rsidRPr="004937EF">
        <w:rPr>
          <w:b/>
          <w:bCs/>
        </w:rPr>
        <w:t>Margot Caprile</w:t>
      </w:r>
      <w:r w:rsidR="004937EF">
        <w:t xml:space="preserve"> de Fundacion Ronald McDonald. </w:t>
      </w:r>
    </w:p>
    <w:p w14:paraId="0F321E86" w14:textId="2F2848F1" w:rsidR="005F2EB0" w:rsidRPr="00D83C86" w:rsidRDefault="005F2EB0" w:rsidP="00173A06">
      <w:pPr>
        <w:pStyle w:val="Default"/>
        <w:jc w:val="both"/>
        <w:rPr>
          <w:rFonts w:asciiTheme="minorHAnsi" w:hAnsiTheme="minorHAnsi" w:cstheme="minorHAnsi"/>
          <w:color w:val="auto"/>
          <w:sz w:val="22"/>
          <w:szCs w:val="22"/>
        </w:rPr>
      </w:pPr>
    </w:p>
    <w:p w14:paraId="12FE93B2"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La organización de la campaña (Fundación y RTVE) como parte implicada en el proceso y garante del mismo, no podrá formar parte del jurado.</w:t>
      </w:r>
    </w:p>
    <w:p w14:paraId="4B74C617" w14:textId="77777777" w:rsidR="00D83C86" w:rsidRPr="00D83C86" w:rsidRDefault="00D83C86" w:rsidP="00D83C86">
      <w:pPr>
        <w:pStyle w:val="Default"/>
        <w:jc w:val="both"/>
        <w:rPr>
          <w:rFonts w:asciiTheme="minorHAnsi" w:hAnsiTheme="minorHAnsi" w:cstheme="minorHAnsi"/>
          <w:color w:val="auto"/>
          <w:sz w:val="22"/>
          <w:szCs w:val="22"/>
        </w:rPr>
      </w:pPr>
    </w:p>
    <w:p w14:paraId="59E0438F"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Los miembros de la  Mesa de licitación evaluarán de forma anónima y privada cada una de las ofertas presentadas en base a los criterios de puntuación contenidos en las bases.</w:t>
      </w:r>
    </w:p>
    <w:p w14:paraId="0B8CB1AC" w14:textId="77777777" w:rsidR="00D83C86" w:rsidRPr="00D83C86" w:rsidRDefault="00D83C86" w:rsidP="00D83C86">
      <w:pPr>
        <w:pStyle w:val="Default"/>
        <w:jc w:val="both"/>
        <w:rPr>
          <w:rFonts w:asciiTheme="minorHAnsi" w:hAnsiTheme="minorHAnsi" w:cstheme="minorHAnsi"/>
          <w:color w:val="auto"/>
          <w:sz w:val="22"/>
          <w:szCs w:val="22"/>
        </w:rPr>
      </w:pPr>
    </w:p>
    <w:p w14:paraId="2F88DC77"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Para esta valoración cada miembro del jurado contará con un acceso privado a la web de votación, donde podrá acceder a la información, imágenes y videos de cada una de las ofertas presentadas. Además, se realizará una jornada presencial, donde los miembros podrán contemplar en directo las características de cada juguete. </w:t>
      </w:r>
    </w:p>
    <w:p w14:paraId="307E97EC" w14:textId="77777777" w:rsidR="00D83C86" w:rsidRPr="00D83C86" w:rsidRDefault="00D83C86" w:rsidP="00D83C86">
      <w:pPr>
        <w:pStyle w:val="Default"/>
        <w:jc w:val="both"/>
        <w:rPr>
          <w:rFonts w:asciiTheme="minorHAnsi" w:hAnsiTheme="minorHAnsi" w:cstheme="minorHAnsi"/>
          <w:color w:val="auto"/>
          <w:sz w:val="22"/>
          <w:szCs w:val="22"/>
        </w:rPr>
      </w:pPr>
    </w:p>
    <w:p w14:paraId="039718A6"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Tras esta valoración presencial, cuya fecha será establecida por la Fundación Crecer Jugando, cada miembro realizará la votación de todos y cada uno de los productos presentados. Estas puntuaciones serán sumadas a los puntos preestablecidos indicados en las bases. </w:t>
      </w:r>
    </w:p>
    <w:p w14:paraId="56993899" w14:textId="77777777" w:rsidR="00D83C86" w:rsidRPr="00D83C86" w:rsidRDefault="00D83C86" w:rsidP="00D83C86">
      <w:pPr>
        <w:pStyle w:val="Default"/>
        <w:jc w:val="both"/>
        <w:rPr>
          <w:rFonts w:asciiTheme="minorHAnsi" w:hAnsiTheme="minorHAnsi" w:cstheme="minorHAnsi"/>
          <w:color w:val="auto"/>
          <w:sz w:val="22"/>
          <w:szCs w:val="22"/>
        </w:rPr>
      </w:pPr>
    </w:p>
    <w:p w14:paraId="4F1D2A6F"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Los productos más votados serán seleccionados según criterio de edad, </w:t>
      </w:r>
      <w:r w:rsidRPr="00004204">
        <w:rPr>
          <w:rFonts w:asciiTheme="minorHAnsi" w:hAnsiTheme="minorHAnsi" w:cstheme="minorHAnsi"/>
          <w:b/>
          <w:bCs/>
          <w:color w:val="auto"/>
          <w:sz w:val="22"/>
          <w:szCs w:val="22"/>
        </w:rPr>
        <w:t>incluyendo variedad de juguetes en cada tramo</w:t>
      </w:r>
      <w:r w:rsidRPr="00D83C86">
        <w:rPr>
          <w:rFonts w:asciiTheme="minorHAnsi" w:hAnsiTheme="minorHAnsi" w:cstheme="minorHAnsi"/>
          <w:color w:val="auto"/>
          <w:sz w:val="22"/>
          <w:szCs w:val="22"/>
        </w:rPr>
        <w:t xml:space="preserve">, tanto para el reparto unipersonal como para ludotecas, asegurando que se cubren todas las necesidades de juego. Se tratará, </w:t>
      </w:r>
      <w:r w:rsidRPr="00004204">
        <w:rPr>
          <w:rFonts w:asciiTheme="minorHAnsi" w:hAnsiTheme="minorHAnsi" w:cstheme="minorHAnsi"/>
          <w:b/>
          <w:bCs/>
          <w:color w:val="auto"/>
          <w:sz w:val="22"/>
          <w:szCs w:val="22"/>
        </w:rPr>
        <w:t>en aras de incluir la mayor cantidad de juguete y empresas en la selección, de no repetir empresa en tramos diferentes si se cuenta con la unanimidad de los miembros del jurado</w:t>
      </w:r>
      <w:r w:rsidRPr="00D83C86">
        <w:rPr>
          <w:rFonts w:asciiTheme="minorHAnsi" w:hAnsiTheme="minorHAnsi" w:cstheme="minorHAnsi"/>
          <w:color w:val="auto"/>
          <w:sz w:val="22"/>
          <w:szCs w:val="22"/>
        </w:rPr>
        <w:t xml:space="preserve"> para proceder con la selección de los juguetes con menores puntuaciones. </w:t>
      </w:r>
    </w:p>
    <w:p w14:paraId="2CF1D0E6" w14:textId="77777777" w:rsidR="00D83C86" w:rsidRPr="00D83C86" w:rsidRDefault="00D83C86" w:rsidP="00D83C86">
      <w:pPr>
        <w:pStyle w:val="Default"/>
        <w:jc w:val="both"/>
        <w:rPr>
          <w:rFonts w:asciiTheme="minorHAnsi" w:hAnsiTheme="minorHAnsi" w:cstheme="minorHAnsi"/>
          <w:color w:val="auto"/>
          <w:sz w:val="22"/>
          <w:szCs w:val="22"/>
        </w:rPr>
      </w:pPr>
    </w:p>
    <w:p w14:paraId="53E7C299" w14:textId="0A5EF8DD"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Una vez realizada esta selección, ésta será presentada al presidente de la Fundación Crecer Jugando que deberá expresar su acuerdo con la misma antes de la realización del pedido. </w:t>
      </w:r>
    </w:p>
    <w:p w14:paraId="7D214683" w14:textId="77777777" w:rsidR="00D83C86" w:rsidRPr="00D83C86" w:rsidRDefault="00D83C86" w:rsidP="00D83C86">
      <w:pPr>
        <w:pStyle w:val="Default"/>
        <w:jc w:val="both"/>
        <w:rPr>
          <w:rFonts w:asciiTheme="minorHAnsi" w:hAnsiTheme="minorHAnsi" w:cstheme="minorHAnsi"/>
          <w:color w:val="auto"/>
          <w:sz w:val="22"/>
          <w:szCs w:val="22"/>
        </w:rPr>
      </w:pPr>
    </w:p>
    <w:p w14:paraId="009B151E" w14:textId="646B2C33"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En caso de no estar de acuerdo deberán</w:t>
      </w:r>
      <w:r w:rsidR="00CC2EB8">
        <w:rPr>
          <w:rFonts w:asciiTheme="minorHAnsi" w:hAnsiTheme="minorHAnsi" w:cstheme="minorHAnsi"/>
          <w:color w:val="auto"/>
          <w:sz w:val="22"/>
          <w:szCs w:val="22"/>
        </w:rPr>
        <w:t>¡</w:t>
      </w:r>
      <w:r w:rsidRPr="00D83C86">
        <w:rPr>
          <w:rFonts w:asciiTheme="minorHAnsi" w:hAnsiTheme="minorHAnsi" w:cstheme="minorHAnsi"/>
          <w:color w:val="auto"/>
          <w:sz w:val="22"/>
          <w:szCs w:val="22"/>
        </w:rPr>
        <w:t xml:space="preserve"> elaborar un informe que describa las causas de “no acuerdo” y las propuestas de cambio. </w:t>
      </w:r>
    </w:p>
    <w:p w14:paraId="5885C762" w14:textId="77777777" w:rsidR="00D83C86" w:rsidRPr="00D83C86" w:rsidRDefault="00D83C86" w:rsidP="00D83C86">
      <w:pPr>
        <w:pStyle w:val="Default"/>
        <w:jc w:val="both"/>
        <w:rPr>
          <w:rFonts w:asciiTheme="minorHAnsi" w:hAnsiTheme="minorHAnsi" w:cstheme="minorHAnsi"/>
          <w:color w:val="auto"/>
          <w:sz w:val="22"/>
          <w:szCs w:val="22"/>
        </w:rPr>
      </w:pPr>
    </w:p>
    <w:p w14:paraId="1F3EF03E" w14:textId="77777777" w:rsidR="00D83C86" w:rsidRPr="00246474" w:rsidRDefault="00D83C86" w:rsidP="00D83C86">
      <w:pPr>
        <w:pStyle w:val="Default"/>
        <w:jc w:val="both"/>
        <w:rPr>
          <w:rFonts w:asciiTheme="minorHAnsi" w:hAnsiTheme="minorHAnsi" w:cstheme="minorHAnsi"/>
          <w:b/>
          <w:color w:val="auto"/>
          <w:sz w:val="22"/>
          <w:szCs w:val="22"/>
        </w:rPr>
      </w:pPr>
      <w:r w:rsidRPr="00D83C86">
        <w:rPr>
          <w:rFonts w:asciiTheme="minorHAnsi" w:hAnsiTheme="minorHAnsi" w:cstheme="minorHAnsi"/>
          <w:color w:val="auto"/>
          <w:sz w:val="22"/>
          <w:szCs w:val="22"/>
        </w:rPr>
        <w:t xml:space="preserve">Este informe será llevado de nuevo ante </w:t>
      </w:r>
      <w:r w:rsidRPr="00D83C86">
        <w:rPr>
          <w:rFonts w:asciiTheme="minorHAnsi" w:hAnsiTheme="minorHAnsi" w:cstheme="minorHAnsi"/>
          <w:bCs/>
          <w:color w:val="auto"/>
          <w:sz w:val="22"/>
          <w:szCs w:val="22"/>
        </w:rPr>
        <w:t xml:space="preserve">el </w:t>
      </w:r>
      <w:r w:rsidRPr="00246474">
        <w:rPr>
          <w:rFonts w:asciiTheme="minorHAnsi" w:hAnsiTheme="minorHAnsi" w:cstheme="minorHAnsi"/>
          <w:b/>
          <w:color w:val="auto"/>
          <w:sz w:val="22"/>
          <w:szCs w:val="22"/>
        </w:rPr>
        <w:t xml:space="preserve">jurado quien puede optar por realizar cambios en la selección en base a dicho informe, o dejarla sin cambios si así lo considera. </w:t>
      </w:r>
    </w:p>
    <w:p w14:paraId="4C934035" w14:textId="77777777" w:rsidR="00D83C86" w:rsidRPr="00D83C86" w:rsidRDefault="00D83C86" w:rsidP="00D83C86">
      <w:pPr>
        <w:pStyle w:val="Default"/>
        <w:jc w:val="both"/>
        <w:rPr>
          <w:rFonts w:asciiTheme="minorHAnsi" w:hAnsiTheme="minorHAnsi" w:cstheme="minorHAnsi"/>
          <w:strike/>
          <w:color w:val="auto"/>
          <w:sz w:val="22"/>
          <w:szCs w:val="22"/>
        </w:rPr>
      </w:pPr>
      <w:r w:rsidRPr="00D83C86">
        <w:rPr>
          <w:rFonts w:asciiTheme="minorHAnsi" w:hAnsiTheme="minorHAnsi" w:cstheme="minorHAnsi"/>
          <w:strike/>
          <w:color w:val="auto"/>
          <w:sz w:val="22"/>
          <w:szCs w:val="22"/>
        </w:rPr>
        <w:t xml:space="preserve"> </w:t>
      </w:r>
    </w:p>
    <w:p w14:paraId="7741DFE9" w14:textId="77777777" w:rsidR="00246474" w:rsidRDefault="00246474" w:rsidP="00D83C86">
      <w:pPr>
        <w:pStyle w:val="Default"/>
        <w:jc w:val="both"/>
        <w:rPr>
          <w:rFonts w:asciiTheme="minorHAnsi" w:hAnsiTheme="minorHAnsi" w:cstheme="minorHAnsi"/>
          <w:b/>
          <w:bCs/>
          <w:color w:val="auto"/>
          <w:sz w:val="22"/>
          <w:szCs w:val="22"/>
        </w:rPr>
      </w:pPr>
    </w:p>
    <w:p w14:paraId="4813083F" w14:textId="112944D2" w:rsidR="00D83C86" w:rsidRPr="00246474" w:rsidRDefault="00D83C86" w:rsidP="00D83C86">
      <w:pPr>
        <w:pStyle w:val="Default"/>
        <w:jc w:val="both"/>
        <w:rPr>
          <w:rFonts w:asciiTheme="minorHAnsi" w:hAnsiTheme="minorHAnsi" w:cstheme="minorHAnsi"/>
          <w:color w:val="FF0000"/>
          <w:sz w:val="22"/>
          <w:szCs w:val="22"/>
        </w:rPr>
      </w:pPr>
      <w:r w:rsidRPr="00246474">
        <w:rPr>
          <w:rFonts w:asciiTheme="minorHAnsi" w:hAnsiTheme="minorHAnsi" w:cstheme="minorHAnsi"/>
          <w:b/>
          <w:bCs/>
          <w:color w:val="FF0000"/>
          <w:sz w:val="22"/>
          <w:szCs w:val="22"/>
        </w:rPr>
        <w:t xml:space="preserve">Adjudicación del contrato </w:t>
      </w:r>
    </w:p>
    <w:p w14:paraId="1D302E4F"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Una vez recibida la propuesta de la Mesa de contratación, el presidente de la Fundación Crecer Jugando adjudicará los contratos y realizará el correspondiente pedido dentro de los cinco días hábiles siguientes. Cuando el presidente no adjudique el contrato de acuerdo con la propuesta formulada por la Mesa de contratación deberá motivar su decisión que será en base a una posible situación extraordinaria atravesada por una de las empresas seleccionadas como pueda ser la retirada de un producto del mercado o una situación financiera específica que provoque incertidumbre respecto a la compra y el pedido</w:t>
      </w:r>
      <w:r w:rsidRPr="00D83C86" w:rsidDel="004A437E">
        <w:rPr>
          <w:rFonts w:asciiTheme="minorHAnsi" w:hAnsiTheme="minorHAnsi" w:cstheme="minorHAnsi"/>
          <w:color w:val="auto"/>
          <w:sz w:val="22"/>
          <w:szCs w:val="22"/>
        </w:rPr>
        <w:t xml:space="preserve"> </w:t>
      </w:r>
    </w:p>
    <w:p w14:paraId="5C6D42DF" w14:textId="77777777" w:rsidR="00D83C86" w:rsidRPr="00D83C86" w:rsidRDefault="00D83C86" w:rsidP="00D83C86">
      <w:pPr>
        <w:pStyle w:val="Default"/>
        <w:jc w:val="both"/>
        <w:rPr>
          <w:rFonts w:asciiTheme="minorHAnsi" w:hAnsiTheme="minorHAnsi" w:cstheme="minorHAnsi"/>
          <w:color w:val="auto"/>
          <w:sz w:val="22"/>
          <w:szCs w:val="22"/>
        </w:rPr>
      </w:pPr>
    </w:p>
    <w:p w14:paraId="66AB4B5D"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La notificación podrá efectuarse por correo electrónico a la dirección que las empresas hubiesen designado al presentar sus ofertas. </w:t>
      </w:r>
    </w:p>
    <w:p w14:paraId="54770D45" w14:textId="77777777" w:rsidR="00D83C86" w:rsidRPr="00D83C86" w:rsidRDefault="00D83C86" w:rsidP="00D83C86">
      <w:pPr>
        <w:pStyle w:val="Default"/>
        <w:jc w:val="both"/>
        <w:rPr>
          <w:rFonts w:asciiTheme="minorHAnsi" w:hAnsiTheme="minorHAnsi" w:cstheme="minorHAnsi"/>
          <w:color w:val="auto"/>
          <w:sz w:val="22"/>
          <w:szCs w:val="22"/>
        </w:rPr>
      </w:pPr>
    </w:p>
    <w:p w14:paraId="7644EBC7"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No podrá declararse desierta una licitación cuando exista alguna oferta que sea admisible de acuerdo con los criterios que figuren en el pliego. </w:t>
      </w:r>
    </w:p>
    <w:p w14:paraId="4D1617B8" w14:textId="77777777" w:rsidR="00D83C86" w:rsidRPr="00D83C86" w:rsidRDefault="00D83C86" w:rsidP="00D83C86">
      <w:pPr>
        <w:pStyle w:val="Default"/>
        <w:jc w:val="both"/>
        <w:rPr>
          <w:rFonts w:asciiTheme="minorHAnsi" w:hAnsiTheme="minorHAnsi" w:cstheme="minorHAnsi"/>
          <w:color w:val="auto"/>
          <w:sz w:val="22"/>
          <w:szCs w:val="22"/>
        </w:rPr>
      </w:pPr>
    </w:p>
    <w:p w14:paraId="6398D35F" w14:textId="77777777" w:rsidR="00D83C86" w:rsidRPr="00246474" w:rsidRDefault="00D83C86" w:rsidP="00D83C86">
      <w:pPr>
        <w:pStyle w:val="Default"/>
        <w:jc w:val="both"/>
        <w:rPr>
          <w:rFonts w:asciiTheme="minorHAnsi" w:hAnsiTheme="minorHAnsi" w:cstheme="minorHAnsi"/>
          <w:b/>
          <w:bCs/>
          <w:color w:val="00B0F0"/>
          <w:sz w:val="22"/>
          <w:szCs w:val="22"/>
        </w:rPr>
      </w:pPr>
      <w:r w:rsidRPr="00246474">
        <w:rPr>
          <w:rFonts w:asciiTheme="minorHAnsi" w:hAnsiTheme="minorHAnsi" w:cstheme="minorHAnsi"/>
          <w:b/>
          <w:bCs/>
          <w:color w:val="00B0F0"/>
          <w:sz w:val="22"/>
          <w:szCs w:val="22"/>
        </w:rPr>
        <w:t>Formalización del contrato</w:t>
      </w:r>
    </w:p>
    <w:p w14:paraId="78F1C211"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El contrato se formalizará con la emisión del pedido por parte de la Fundación al adjudicatario en las condiciones de la oferta presentada. En el pedido se determinarán las condiciones finales de cantidad, precio, plazo y lugar de entrega.</w:t>
      </w:r>
    </w:p>
    <w:p w14:paraId="6DAF0F38" w14:textId="77777777" w:rsidR="00D83C86" w:rsidRPr="00D83C86" w:rsidRDefault="00D83C86" w:rsidP="00D83C86">
      <w:pPr>
        <w:pStyle w:val="Default"/>
        <w:jc w:val="both"/>
        <w:rPr>
          <w:rFonts w:asciiTheme="minorHAnsi" w:hAnsiTheme="minorHAnsi" w:cstheme="minorHAnsi"/>
          <w:color w:val="auto"/>
          <w:sz w:val="22"/>
          <w:szCs w:val="22"/>
        </w:rPr>
      </w:pPr>
    </w:p>
    <w:p w14:paraId="6FE7B9B9" w14:textId="77777777" w:rsidR="00D83C86" w:rsidRPr="00246474" w:rsidRDefault="00D83C86" w:rsidP="00D83C86">
      <w:pPr>
        <w:pStyle w:val="Default"/>
        <w:jc w:val="both"/>
        <w:rPr>
          <w:rFonts w:asciiTheme="minorHAnsi" w:hAnsiTheme="minorHAnsi" w:cstheme="minorHAnsi"/>
          <w:color w:val="FF0000"/>
          <w:sz w:val="22"/>
          <w:szCs w:val="22"/>
        </w:rPr>
      </w:pPr>
      <w:r w:rsidRPr="00246474">
        <w:rPr>
          <w:rFonts w:asciiTheme="minorHAnsi" w:hAnsiTheme="minorHAnsi" w:cstheme="minorHAnsi"/>
          <w:b/>
          <w:bCs/>
          <w:color w:val="FF0000"/>
          <w:sz w:val="22"/>
          <w:szCs w:val="22"/>
        </w:rPr>
        <w:t xml:space="preserve">Entrega de los bienes </w:t>
      </w:r>
    </w:p>
    <w:p w14:paraId="27CCDB14" w14:textId="2576E6D3"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La empresa adjudicataria estará obligada a entregar los bienes objeto de suministro en los almacenes que la Fundación Crecer Jugando designe  y que se especificará en la orden de pedido. </w:t>
      </w:r>
    </w:p>
    <w:p w14:paraId="78FD6541" w14:textId="77777777" w:rsidR="00D83C86" w:rsidRPr="00D83C86" w:rsidRDefault="00D83C86" w:rsidP="00D83C86">
      <w:pPr>
        <w:pStyle w:val="Default"/>
        <w:jc w:val="both"/>
        <w:rPr>
          <w:rFonts w:asciiTheme="minorHAnsi" w:hAnsiTheme="minorHAnsi" w:cstheme="minorHAnsi"/>
          <w:color w:val="auto"/>
          <w:sz w:val="22"/>
          <w:szCs w:val="22"/>
        </w:rPr>
      </w:pPr>
    </w:p>
    <w:p w14:paraId="2C226A65"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Los gastos de la entrega y transporte de los bienes objeto del suministro al lugar convenido serán </w:t>
      </w:r>
      <w:proofErr w:type="spellStart"/>
      <w:r w:rsidRPr="00D83C86">
        <w:rPr>
          <w:rFonts w:asciiTheme="minorHAnsi" w:hAnsiTheme="minorHAnsi" w:cstheme="minorHAnsi"/>
          <w:color w:val="auto"/>
          <w:sz w:val="22"/>
          <w:szCs w:val="22"/>
        </w:rPr>
        <w:t>de</w:t>
      </w:r>
      <w:proofErr w:type="spellEnd"/>
      <w:r w:rsidRPr="00D83C86">
        <w:rPr>
          <w:rFonts w:asciiTheme="minorHAnsi" w:hAnsiTheme="minorHAnsi" w:cstheme="minorHAnsi"/>
          <w:color w:val="auto"/>
          <w:sz w:val="22"/>
          <w:szCs w:val="22"/>
        </w:rPr>
        <w:t xml:space="preserve"> cuenta de la empresa, salvo pacto expreso en contrario. </w:t>
      </w:r>
    </w:p>
    <w:p w14:paraId="3F58813A" w14:textId="77777777" w:rsidR="00D83C86" w:rsidRPr="00D83C86" w:rsidRDefault="00D83C86" w:rsidP="00D83C86">
      <w:pPr>
        <w:pStyle w:val="Default"/>
        <w:jc w:val="both"/>
        <w:rPr>
          <w:rFonts w:asciiTheme="minorHAnsi" w:hAnsiTheme="minorHAnsi" w:cstheme="minorHAnsi"/>
          <w:color w:val="auto"/>
          <w:sz w:val="22"/>
          <w:szCs w:val="22"/>
        </w:rPr>
      </w:pPr>
    </w:p>
    <w:p w14:paraId="4162746C"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La mercancía se servirá paletizada por países y destinos, tal y como se comunique a la empresa por la Fundación antes de la fecha de entrega. </w:t>
      </w:r>
    </w:p>
    <w:p w14:paraId="791931B7" w14:textId="77777777" w:rsidR="00D83C86" w:rsidRPr="00D83C86" w:rsidRDefault="00D83C86" w:rsidP="00D83C86">
      <w:pPr>
        <w:pStyle w:val="Default"/>
        <w:jc w:val="both"/>
        <w:rPr>
          <w:rFonts w:asciiTheme="minorHAnsi" w:hAnsiTheme="minorHAnsi" w:cstheme="minorHAnsi"/>
          <w:color w:val="auto"/>
          <w:sz w:val="22"/>
          <w:szCs w:val="22"/>
        </w:rPr>
      </w:pPr>
    </w:p>
    <w:p w14:paraId="56953B8E"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Toda mercancía no servida en el plazo solicitado será devuelta a fábrica por incumplimiento de condiciones. </w:t>
      </w:r>
    </w:p>
    <w:p w14:paraId="361A9D04" w14:textId="77777777" w:rsidR="00D83C86" w:rsidRPr="00D83C86" w:rsidRDefault="00D83C86" w:rsidP="00D83C86">
      <w:pPr>
        <w:pStyle w:val="Default"/>
        <w:jc w:val="both"/>
        <w:rPr>
          <w:rFonts w:asciiTheme="minorHAnsi" w:hAnsiTheme="minorHAnsi" w:cstheme="minorHAnsi"/>
          <w:color w:val="auto"/>
          <w:sz w:val="22"/>
          <w:szCs w:val="22"/>
        </w:rPr>
      </w:pPr>
    </w:p>
    <w:p w14:paraId="3606618B"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La empresa, bajo las instrucciones de la Fundación, identificará todas las cajas Máster, en una de sus caras, con una pegatina elaborada por la empresa indicando el destino y el país de cada caja que deberá tener un tamaño mínimo de medio folio A4, con letra que ocupe la totalidad de la superficie de dicha cuartilla. </w:t>
      </w:r>
    </w:p>
    <w:p w14:paraId="2DD8E917" w14:textId="77777777" w:rsidR="00D83C86" w:rsidRPr="00D83C86" w:rsidRDefault="00D83C86" w:rsidP="00D83C86">
      <w:pPr>
        <w:pStyle w:val="Default"/>
        <w:jc w:val="both"/>
        <w:rPr>
          <w:rFonts w:asciiTheme="minorHAnsi" w:hAnsiTheme="minorHAnsi" w:cstheme="minorHAnsi"/>
          <w:color w:val="auto"/>
          <w:sz w:val="22"/>
          <w:szCs w:val="22"/>
        </w:rPr>
      </w:pPr>
    </w:p>
    <w:p w14:paraId="7572D7CA" w14:textId="77777777" w:rsidR="00D83C86" w:rsidRPr="00246474" w:rsidRDefault="00D83C86" w:rsidP="00D83C86">
      <w:pPr>
        <w:pStyle w:val="Default"/>
        <w:jc w:val="both"/>
        <w:rPr>
          <w:rFonts w:asciiTheme="minorHAnsi" w:hAnsiTheme="minorHAnsi" w:cstheme="minorHAnsi"/>
          <w:color w:val="00B0F0"/>
          <w:sz w:val="22"/>
          <w:szCs w:val="22"/>
        </w:rPr>
      </w:pPr>
      <w:r w:rsidRPr="00246474">
        <w:rPr>
          <w:rFonts w:asciiTheme="minorHAnsi" w:hAnsiTheme="minorHAnsi" w:cstheme="minorHAnsi"/>
          <w:b/>
          <w:bCs/>
          <w:color w:val="00B0F0"/>
          <w:sz w:val="22"/>
          <w:szCs w:val="22"/>
        </w:rPr>
        <w:t xml:space="preserve">Abono del precio </w:t>
      </w:r>
    </w:p>
    <w:p w14:paraId="51CD68AD" w14:textId="77777777" w:rsidR="00D83C86" w:rsidRPr="00D83C86" w:rsidRDefault="00D83C86" w:rsidP="00D83C86">
      <w:pPr>
        <w:pStyle w:val="Default"/>
        <w:jc w:val="both"/>
        <w:rPr>
          <w:rFonts w:asciiTheme="minorHAnsi" w:hAnsiTheme="minorHAnsi" w:cstheme="minorHAnsi"/>
          <w:color w:val="auto"/>
          <w:sz w:val="22"/>
          <w:szCs w:val="22"/>
        </w:rPr>
      </w:pPr>
      <w:r w:rsidRPr="00D83C86">
        <w:rPr>
          <w:rFonts w:asciiTheme="minorHAnsi" w:hAnsiTheme="minorHAnsi" w:cstheme="minorHAnsi"/>
          <w:color w:val="auto"/>
          <w:sz w:val="22"/>
          <w:szCs w:val="22"/>
        </w:rPr>
        <w:t xml:space="preserve">El adjudicatario tendrá derecho al abono del precio de los suministros efectivamente entregados y formalmente recibidos por la Fundación con arreglo a las condiciones establecidas en el contrato. </w:t>
      </w:r>
    </w:p>
    <w:p w14:paraId="50359E45" w14:textId="25DFF82E" w:rsidR="00D83C86" w:rsidRPr="00D83C86" w:rsidRDefault="00D83C86" w:rsidP="00D83C86">
      <w:pPr>
        <w:jc w:val="both"/>
        <w:rPr>
          <w:rFonts w:cstheme="minorHAnsi"/>
        </w:rPr>
      </w:pPr>
      <w:r w:rsidRPr="00D83C86">
        <w:rPr>
          <w:rFonts w:cstheme="minorHAnsi"/>
        </w:rPr>
        <w:t>El pago del precio se realizará, previa presentación de factura, de una sola vez a la entrega de los bienes mediante confirming, con vencimiento a 60 días o, como mínimo, el 31 de julio de 202</w:t>
      </w:r>
      <w:r w:rsidR="001C473C">
        <w:rPr>
          <w:rFonts w:cstheme="minorHAnsi"/>
        </w:rPr>
        <w:t>4</w:t>
      </w:r>
      <w:r w:rsidRPr="00D83C86">
        <w:rPr>
          <w:rFonts w:cstheme="minorHAnsi"/>
        </w:rPr>
        <w:t>.</w:t>
      </w:r>
    </w:p>
    <w:p w14:paraId="1DD555C7" w14:textId="77777777" w:rsidR="001C473C" w:rsidRDefault="001C473C" w:rsidP="00D83C86">
      <w:pPr>
        <w:jc w:val="both"/>
        <w:rPr>
          <w:rFonts w:cstheme="minorHAnsi"/>
        </w:rPr>
      </w:pPr>
    </w:p>
    <w:p w14:paraId="2530307A" w14:textId="77777777" w:rsidR="001C473C" w:rsidRPr="00D83C86" w:rsidRDefault="001C473C" w:rsidP="00D83C86">
      <w:pPr>
        <w:jc w:val="both"/>
        <w:rPr>
          <w:rFonts w:cstheme="minorHAnsi"/>
        </w:rPr>
      </w:pPr>
    </w:p>
    <w:p w14:paraId="4AA0CD30" w14:textId="3369E23F" w:rsidR="00D83C86" w:rsidRPr="00D83C86" w:rsidRDefault="00D83C86" w:rsidP="00246474">
      <w:pPr>
        <w:pStyle w:val="Default"/>
        <w:ind w:left="2832" w:firstLine="708"/>
        <w:rPr>
          <w:rFonts w:asciiTheme="minorHAnsi" w:hAnsiTheme="minorHAnsi" w:cstheme="minorHAnsi"/>
          <w:b/>
          <w:bCs/>
          <w:sz w:val="22"/>
          <w:szCs w:val="22"/>
        </w:rPr>
      </w:pPr>
      <w:r w:rsidRPr="00D83C86">
        <w:rPr>
          <w:rFonts w:asciiTheme="minorHAnsi" w:hAnsiTheme="minorHAnsi" w:cstheme="minorHAnsi"/>
          <w:b/>
          <w:bCs/>
          <w:sz w:val="22"/>
          <w:szCs w:val="22"/>
        </w:rPr>
        <w:t>ANEXO I</w:t>
      </w:r>
    </w:p>
    <w:p w14:paraId="15EC8D0C" w14:textId="77777777" w:rsidR="00D83C86" w:rsidRPr="00D83C86" w:rsidRDefault="00D83C86" w:rsidP="00D83C86">
      <w:pPr>
        <w:pStyle w:val="Default"/>
        <w:jc w:val="center"/>
        <w:rPr>
          <w:rFonts w:asciiTheme="minorHAnsi" w:hAnsiTheme="minorHAnsi" w:cstheme="minorHAnsi"/>
          <w:b/>
          <w:bCs/>
          <w:sz w:val="22"/>
          <w:szCs w:val="22"/>
        </w:rPr>
      </w:pPr>
      <w:r w:rsidRPr="00D83C86">
        <w:rPr>
          <w:rFonts w:asciiTheme="minorHAnsi" w:hAnsiTheme="minorHAnsi" w:cstheme="minorHAnsi"/>
          <w:b/>
          <w:bCs/>
          <w:sz w:val="22"/>
          <w:szCs w:val="22"/>
        </w:rPr>
        <w:t>PLIEGO DE CONDICIONES PARA LA ADQUISICIÓN DE JUGUETES PARA LA XXIII EDICIÓN DE LA CAMPAÑA “UN JUGUETE, UNA ILUSIÓN”</w:t>
      </w:r>
    </w:p>
    <w:p w14:paraId="2EEBBA56" w14:textId="77777777" w:rsidR="00D83C86" w:rsidRPr="00D83C86" w:rsidRDefault="00D83C86" w:rsidP="00D83C86">
      <w:pPr>
        <w:pStyle w:val="Default"/>
        <w:jc w:val="both"/>
        <w:rPr>
          <w:rFonts w:asciiTheme="minorHAnsi" w:hAnsiTheme="minorHAnsi" w:cstheme="minorHAnsi"/>
          <w:sz w:val="22"/>
          <w:szCs w:val="22"/>
        </w:rPr>
      </w:pPr>
    </w:p>
    <w:p w14:paraId="245838D4" w14:textId="37D7BBB4" w:rsidR="00D83C86" w:rsidRPr="00D83C86" w:rsidRDefault="00D83C86" w:rsidP="00D83C86">
      <w:pPr>
        <w:pStyle w:val="Default"/>
        <w:jc w:val="both"/>
        <w:rPr>
          <w:rFonts w:asciiTheme="minorHAnsi" w:hAnsiTheme="minorHAnsi" w:cstheme="minorHAnsi"/>
          <w:b/>
          <w:bCs/>
          <w:sz w:val="22"/>
          <w:szCs w:val="22"/>
        </w:rPr>
      </w:pPr>
      <w:r w:rsidRPr="00D83C86">
        <w:rPr>
          <w:rFonts w:asciiTheme="minorHAnsi" w:hAnsiTheme="minorHAnsi" w:cstheme="minorHAnsi"/>
          <w:b/>
          <w:bCs/>
          <w:sz w:val="22"/>
          <w:szCs w:val="22"/>
        </w:rPr>
        <w:t xml:space="preserve">Objetivo: </w:t>
      </w:r>
      <w:r w:rsidR="001C473C">
        <w:rPr>
          <w:rFonts w:asciiTheme="minorHAnsi" w:hAnsiTheme="minorHAnsi" w:cstheme="minorHAnsi"/>
          <w:b/>
          <w:color w:val="FF0000"/>
          <w:sz w:val="22"/>
          <w:szCs w:val="22"/>
        </w:rPr>
        <w:t>XXXX</w:t>
      </w:r>
    </w:p>
    <w:p w14:paraId="6788F0B5" w14:textId="77777777" w:rsidR="00D83C86" w:rsidRPr="00D83C86" w:rsidRDefault="00D83C86" w:rsidP="00D83C86">
      <w:pPr>
        <w:pStyle w:val="Default"/>
        <w:jc w:val="both"/>
        <w:rPr>
          <w:rFonts w:asciiTheme="minorHAnsi" w:hAnsiTheme="minorHAnsi" w:cstheme="minorHAnsi"/>
          <w:sz w:val="22"/>
          <w:szCs w:val="22"/>
        </w:rPr>
      </w:pPr>
    </w:p>
    <w:p w14:paraId="0B874BD7"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b/>
          <w:bCs/>
          <w:sz w:val="22"/>
          <w:szCs w:val="22"/>
        </w:rPr>
        <w:t xml:space="preserve">CRITERIOS DE ADMISIÓN DE LAS OFERTAS: </w:t>
      </w:r>
    </w:p>
    <w:p w14:paraId="607522C9"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Sólo se admitirán las ofertas que cumplan con los siguientes requisitos: </w:t>
      </w:r>
    </w:p>
    <w:p w14:paraId="08C47541" w14:textId="77777777" w:rsidR="00D83C86" w:rsidRPr="00D83C86" w:rsidRDefault="00D83C86" w:rsidP="00D83C86">
      <w:pPr>
        <w:pStyle w:val="Default"/>
        <w:spacing w:after="18"/>
        <w:jc w:val="both"/>
        <w:rPr>
          <w:rFonts w:asciiTheme="minorHAnsi" w:hAnsiTheme="minorHAnsi" w:cstheme="minorHAnsi"/>
          <w:sz w:val="22"/>
          <w:szCs w:val="22"/>
        </w:rPr>
      </w:pPr>
      <w:r w:rsidRPr="00D83C86">
        <w:rPr>
          <w:rFonts w:asciiTheme="minorHAnsi" w:hAnsiTheme="minorHAnsi" w:cstheme="minorHAnsi"/>
          <w:sz w:val="22"/>
          <w:szCs w:val="22"/>
        </w:rPr>
        <w:t xml:space="preserve">- Que el producto se adecue a las características requeridas. </w:t>
      </w:r>
    </w:p>
    <w:p w14:paraId="73D2F83B"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 Que el producto cumpla con los requisitos de la Directiva 48/2009 sobre la Seguridad de los Juguetes. </w:t>
      </w:r>
    </w:p>
    <w:p w14:paraId="7F89E36B" w14:textId="77777777" w:rsidR="00D83C86" w:rsidRPr="00D83C86" w:rsidRDefault="00D83C86" w:rsidP="00D83C86">
      <w:pPr>
        <w:pStyle w:val="Default"/>
        <w:jc w:val="both"/>
        <w:rPr>
          <w:rFonts w:asciiTheme="minorHAnsi" w:hAnsiTheme="minorHAnsi" w:cstheme="minorHAnsi"/>
          <w:sz w:val="22"/>
          <w:szCs w:val="22"/>
        </w:rPr>
      </w:pPr>
    </w:p>
    <w:p w14:paraId="67E686F7" w14:textId="77777777" w:rsidR="00D83C86" w:rsidRPr="00D83C86" w:rsidRDefault="00D83C86" w:rsidP="00D83C86">
      <w:pPr>
        <w:pStyle w:val="Default"/>
        <w:jc w:val="both"/>
        <w:rPr>
          <w:rFonts w:asciiTheme="minorHAnsi" w:hAnsiTheme="minorHAnsi" w:cstheme="minorHAnsi"/>
          <w:b/>
          <w:bCs/>
          <w:sz w:val="22"/>
          <w:szCs w:val="22"/>
        </w:rPr>
      </w:pPr>
      <w:r w:rsidRPr="00D83C86">
        <w:rPr>
          <w:rFonts w:asciiTheme="minorHAnsi" w:hAnsiTheme="minorHAnsi" w:cstheme="minorHAnsi"/>
          <w:b/>
          <w:bCs/>
          <w:sz w:val="22"/>
          <w:szCs w:val="22"/>
        </w:rPr>
        <w:t xml:space="preserve">CRITERIOS DE VALORACIÓN: </w:t>
      </w:r>
    </w:p>
    <w:p w14:paraId="11D49EC1"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Las ofertas se valorarán de acuerdo con (1) criterios referidos a la empresa que realiza la oferta (20%), con el (2) criterio del precio (10%) y (3) criterios de producto (70%). </w:t>
      </w:r>
    </w:p>
    <w:p w14:paraId="24DB109B" w14:textId="77777777" w:rsidR="00D83C86" w:rsidRPr="00D83C86" w:rsidRDefault="00D83C86" w:rsidP="00D83C86">
      <w:pPr>
        <w:pStyle w:val="Default"/>
        <w:jc w:val="both"/>
        <w:rPr>
          <w:rFonts w:asciiTheme="minorHAnsi" w:hAnsiTheme="minorHAnsi" w:cstheme="minorHAnsi"/>
          <w:sz w:val="22"/>
          <w:szCs w:val="22"/>
        </w:rPr>
      </w:pPr>
    </w:p>
    <w:p w14:paraId="0318D085"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Dentro de estos criterios, hay parte que son preestablecidos en función de que el producto cumpla o no con cierto criterio, el resto serán los que valorará cada uno de los miembros del jurado. </w:t>
      </w:r>
    </w:p>
    <w:p w14:paraId="6A04395C" w14:textId="77777777" w:rsidR="00D83C86" w:rsidRPr="00D83C86" w:rsidRDefault="00D83C86" w:rsidP="00D83C86">
      <w:pPr>
        <w:pStyle w:val="Default"/>
        <w:jc w:val="both"/>
        <w:rPr>
          <w:rFonts w:asciiTheme="minorHAnsi" w:hAnsiTheme="minorHAnsi" w:cstheme="minorHAnsi"/>
          <w:sz w:val="22"/>
          <w:szCs w:val="22"/>
        </w:rPr>
      </w:pPr>
    </w:p>
    <w:p w14:paraId="3F195D5C"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La valoración se realizará sobre un total de 100 puntos. </w:t>
      </w:r>
    </w:p>
    <w:p w14:paraId="4B1F6238" w14:textId="77777777" w:rsidR="00D83C86" w:rsidRPr="00D83C86" w:rsidRDefault="00D83C86" w:rsidP="00D83C86">
      <w:pPr>
        <w:pStyle w:val="Default"/>
        <w:jc w:val="both"/>
        <w:rPr>
          <w:rFonts w:asciiTheme="minorHAnsi" w:hAnsiTheme="minorHAnsi" w:cstheme="minorHAnsi"/>
          <w:sz w:val="22"/>
          <w:szCs w:val="22"/>
        </w:rPr>
      </w:pPr>
    </w:p>
    <w:p w14:paraId="0E07E958" w14:textId="77777777" w:rsidR="00D83C86" w:rsidRPr="00D83C86" w:rsidRDefault="00D83C86" w:rsidP="00D83C86">
      <w:pPr>
        <w:pStyle w:val="Default"/>
        <w:numPr>
          <w:ilvl w:val="0"/>
          <w:numId w:val="2"/>
        </w:numPr>
        <w:jc w:val="both"/>
        <w:rPr>
          <w:rFonts w:asciiTheme="minorHAnsi" w:hAnsiTheme="minorHAnsi" w:cstheme="minorHAnsi"/>
          <w:b/>
          <w:bCs/>
          <w:sz w:val="22"/>
          <w:szCs w:val="22"/>
        </w:rPr>
      </w:pPr>
      <w:r w:rsidRPr="00D83C86">
        <w:rPr>
          <w:rFonts w:asciiTheme="minorHAnsi" w:hAnsiTheme="minorHAnsi" w:cstheme="minorHAnsi"/>
          <w:b/>
          <w:bCs/>
          <w:sz w:val="22"/>
          <w:szCs w:val="22"/>
        </w:rPr>
        <w:t>Criterios de empresa: (preestablecido)</w:t>
      </w:r>
    </w:p>
    <w:p w14:paraId="608F9721" w14:textId="77777777" w:rsidR="00D83C86" w:rsidRPr="00D83C86" w:rsidRDefault="00D83C86" w:rsidP="00D83C86">
      <w:pPr>
        <w:pStyle w:val="Default"/>
        <w:ind w:left="720"/>
        <w:jc w:val="both"/>
        <w:rPr>
          <w:rFonts w:asciiTheme="minorHAnsi" w:hAnsiTheme="minorHAnsi" w:cstheme="minorHAnsi"/>
          <w:b/>
          <w:bCs/>
          <w:sz w:val="22"/>
          <w:szCs w:val="22"/>
        </w:rPr>
      </w:pPr>
    </w:p>
    <w:p w14:paraId="7FA5B5BC" w14:textId="77777777" w:rsidR="00D83C86" w:rsidRP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RESPONSABILIDAD DEL FABRICANTE: puntúa con </w:t>
      </w:r>
      <w:r w:rsidRPr="00246474">
        <w:rPr>
          <w:rFonts w:asciiTheme="minorHAnsi" w:hAnsiTheme="minorHAnsi" w:cstheme="minorHAnsi"/>
          <w:b/>
          <w:bCs/>
          <w:sz w:val="22"/>
          <w:szCs w:val="22"/>
        </w:rPr>
        <w:t>20 puntos</w:t>
      </w:r>
      <w:r w:rsidRPr="00246474">
        <w:rPr>
          <w:rFonts w:asciiTheme="minorHAnsi" w:hAnsiTheme="minorHAnsi" w:cstheme="minorHAnsi"/>
          <w:sz w:val="22"/>
          <w:szCs w:val="22"/>
        </w:rPr>
        <w:t>.</w:t>
      </w:r>
    </w:p>
    <w:p w14:paraId="1339EAF4" w14:textId="77777777" w:rsidR="00D83C86" w:rsidRPr="00D83C86" w:rsidRDefault="00D83C86" w:rsidP="00D83C86">
      <w:pPr>
        <w:pStyle w:val="Default"/>
        <w:jc w:val="both"/>
        <w:rPr>
          <w:rFonts w:asciiTheme="minorHAnsi" w:hAnsiTheme="minorHAnsi" w:cstheme="minorHAnsi"/>
          <w:sz w:val="22"/>
          <w:szCs w:val="22"/>
        </w:rPr>
      </w:pPr>
    </w:p>
    <w:p w14:paraId="2FF75DA5" w14:textId="0FE79783" w:rsidR="00D83C86" w:rsidRDefault="00D83C86" w:rsidP="00D83C86">
      <w:pPr>
        <w:pStyle w:val="Default"/>
        <w:jc w:val="both"/>
        <w:rPr>
          <w:rFonts w:asciiTheme="minorHAnsi" w:hAnsiTheme="minorHAnsi" w:cstheme="minorHAnsi"/>
          <w:sz w:val="22"/>
          <w:szCs w:val="22"/>
        </w:rPr>
      </w:pPr>
      <w:r w:rsidRPr="00D83C86">
        <w:rPr>
          <w:rFonts w:asciiTheme="minorHAnsi" w:hAnsiTheme="minorHAnsi" w:cstheme="minorHAnsi"/>
          <w:sz w:val="22"/>
          <w:szCs w:val="22"/>
        </w:rPr>
        <w:t xml:space="preserve">Las empresas que realicen la presentación de ofertas deberán hacer constar: </w:t>
      </w:r>
    </w:p>
    <w:p w14:paraId="346E2C2C" w14:textId="77777777" w:rsidR="00FF2B8E" w:rsidRPr="00D83C86" w:rsidRDefault="00FF2B8E" w:rsidP="00D83C86">
      <w:pPr>
        <w:pStyle w:val="Default"/>
        <w:jc w:val="both"/>
        <w:rPr>
          <w:rFonts w:asciiTheme="minorHAnsi" w:hAnsiTheme="minorHAnsi" w:cstheme="minorHAnsi"/>
          <w:sz w:val="22"/>
          <w:szCs w:val="22"/>
        </w:rPr>
      </w:pPr>
    </w:p>
    <w:p w14:paraId="3FD055F6" w14:textId="77777777" w:rsidR="00D83C86" w:rsidRPr="00D83C86" w:rsidRDefault="00D83C86" w:rsidP="00D83C86">
      <w:pPr>
        <w:pStyle w:val="Default"/>
        <w:spacing w:after="27"/>
        <w:jc w:val="both"/>
        <w:rPr>
          <w:rFonts w:asciiTheme="minorHAnsi" w:hAnsiTheme="minorHAnsi" w:cstheme="minorHAnsi"/>
          <w:sz w:val="22"/>
          <w:szCs w:val="22"/>
        </w:rPr>
      </w:pPr>
      <w:r w:rsidRPr="00D83C86">
        <w:rPr>
          <w:rFonts w:asciiTheme="minorHAnsi" w:hAnsiTheme="minorHAnsi" w:cstheme="minorHAnsi"/>
          <w:sz w:val="22"/>
          <w:szCs w:val="22"/>
        </w:rPr>
        <w:t xml:space="preserve">• Compromiso con la seguridad del producto </w:t>
      </w:r>
    </w:p>
    <w:p w14:paraId="367EA219" w14:textId="77777777" w:rsidR="00D83C86" w:rsidRPr="00D83C86" w:rsidRDefault="00D83C86" w:rsidP="00D83C86">
      <w:pPr>
        <w:pStyle w:val="Default"/>
        <w:spacing w:after="27"/>
        <w:jc w:val="both"/>
        <w:rPr>
          <w:rFonts w:asciiTheme="minorHAnsi" w:hAnsiTheme="minorHAnsi" w:cstheme="minorHAnsi"/>
          <w:sz w:val="22"/>
          <w:szCs w:val="22"/>
        </w:rPr>
      </w:pPr>
      <w:r w:rsidRPr="00D83C86">
        <w:rPr>
          <w:rFonts w:asciiTheme="minorHAnsi" w:hAnsiTheme="minorHAnsi" w:cstheme="minorHAnsi"/>
          <w:sz w:val="22"/>
          <w:szCs w:val="22"/>
        </w:rPr>
        <w:t xml:space="preserve">• Adhesión al Código de Autorregulación de la Publicidad Infantil: que refleja el compromiso de la empresa juguetera con una publicidad responsable que sea sensible a las especiales características del público al que se dirige, los niños. </w:t>
      </w:r>
    </w:p>
    <w:p w14:paraId="7097F766" w14:textId="157FEBCF" w:rsidR="00D83C86" w:rsidRPr="00D83C86" w:rsidRDefault="00D83C86" w:rsidP="00F87933">
      <w:pPr>
        <w:pStyle w:val="Default"/>
        <w:jc w:val="both"/>
        <w:rPr>
          <w:rFonts w:asciiTheme="minorHAnsi" w:hAnsiTheme="minorHAnsi" w:cstheme="minorHAnsi"/>
          <w:sz w:val="22"/>
          <w:szCs w:val="22"/>
        </w:rPr>
      </w:pPr>
      <w:r w:rsidRPr="00D83C86">
        <w:rPr>
          <w:rFonts w:asciiTheme="minorHAnsi" w:hAnsiTheme="minorHAnsi" w:cstheme="minorHAnsi"/>
          <w:sz w:val="22"/>
          <w:szCs w:val="22"/>
        </w:rPr>
        <w:t>• Adhesión al Código de Buenas Prácticas empresariales (condiciones higiénicas y laborales en el proceso de fabricación de juguetes) del Consejo Internacional de Industrias del Juguete (ICTI): que promueve la fabricación ética de los juguetes en todo el mundo</w:t>
      </w:r>
      <w:r w:rsidR="00F87933">
        <w:rPr>
          <w:rFonts w:asciiTheme="minorHAnsi" w:hAnsiTheme="minorHAnsi" w:cstheme="minorHAnsi"/>
          <w:sz w:val="22"/>
          <w:szCs w:val="22"/>
        </w:rPr>
        <w:t xml:space="preserve">. </w:t>
      </w:r>
    </w:p>
    <w:p w14:paraId="10FAF1AE" w14:textId="77777777" w:rsidR="00D83C86" w:rsidRPr="00D83C86" w:rsidRDefault="00D83C86" w:rsidP="00D83C86">
      <w:pPr>
        <w:autoSpaceDE w:val="0"/>
        <w:autoSpaceDN w:val="0"/>
        <w:adjustRightInd w:val="0"/>
        <w:spacing w:after="0" w:line="240" w:lineRule="auto"/>
        <w:jc w:val="both"/>
        <w:rPr>
          <w:rFonts w:cstheme="minorHAnsi"/>
          <w:color w:val="000000"/>
        </w:rPr>
      </w:pPr>
    </w:p>
    <w:p w14:paraId="061649CD" w14:textId="77777777" w:rsidR="00D83C86" w:rsidRPr="00D83C86" w:rsidRDefault="00D83C86" w:rsidP="00D83C86">
      <w:pPr>
        <w:pStyle w:val="Prrafodelista"/>
        <w:numPr>
          <w:ilvl w:val="0"/>
          <w:numId w:val="2"/>
        </w:numPr>
        <w:autoSpaceDE w:val="0"/>
        <w:autoSpaceDN w:val="0"/>
        <w:adjustRightInd w:val="0"/>
        <w:spacing w:after="0" w:line="240" w:lineRule="auto"/>
        <w:jc w:val="both"/>
        <w:rPr>
          <w:rFonts w:cstheme="minorHAnsi"/>
          <w:b/>
          <w:bCs/>
          <w:color w:val="000000"/>
        </w:rPr>
      </w:pPr>
      <w:r w:rsidRPr="00D83C86">
        <w:rPr>
          <w:rFonts w:cstheme="minorHAnsi"/>
          <w:b/>
          <w:bCs/>
          <w:color w:val="000000"/>
        </w:rPr>
        <w:t xml:space="preserve">Criterio de precio: </w:t>
      </w:r>
    </w:p>
    <w:p w14:paraId="2019E9AF" w14:textId="77777777" w:rsidR="00D83C86" w:rsidRPr="00D83C86" w:rsidRDefault="00D83C86" w:rsidP="00D83C86">
      <w:pPr>
        <w:autoSpaceDE w:val="0"/>
        <w:autoSpaceDN w:val="0"/>
        <w:adjustRightInd w:val="0"/>
        <w:spacing w:after="0" w:line="240" w:lineRule="auto"/>
        <w:jc w:val="both"/>
        <w:rPr>
          <w:rFonts w:cstheme="minorHAnsi"/>
          <w:strike/>
        </w:rPr>
      </w:pPr>
      <w:r w:rsidRPr="00D83C86">
        <w:rPr>
          <w:rFonts w:cstheme="minorHAnsi"/>
        </w:rPr>
        <w:t xml:space="preserve">La máxima puntuación serán </w:t>
      </w:r>
      <w:r w:rsidRPr="00D83C86">
        <w:rPr>
          <w:rFonts w:cstheme="minorHAnsi"/>
          <w:b/>
        </w:rPr>
        <w:t>10 puntos</w:t>
      </w:r>
      <w:r w:rsidRPr="00D83C86">
        <w:rPr>
          <w:rFonts w:cstheme="minorHAnsi"/>
        </w:rPr>
        <w:t xml:space="preserve">, valorando calidad-precio. </w:t>
      </w:r>
    </w:p>
    <w:p w14:paraId="1D26987F" w14:textId="77777777" w:rsidR="00D83C86" w:rsidRPr="00D83C86" w:rsidRDefault="00D83C86" w:rsidP="00D83C86">
      <w:pPr>
        <w:autoSpaceDE w:val="0"/>
        <w:autoSpaceDN w:val="0"/>
        <w:adjustRightInd w:val="0"/>
        <w:spacing w:after="0" w:line="240" w:lineRule="auto"/>
        <w:jc w:val="both"/>
        <w:rPr>
          <w:rFonts w:cstheme="minorHAnsi"/>
        </w:rPr>
      </w:pPr>
    </w:p>
    <w:p w14:paraId="6CB50345" w14:textId="2E56EA72" w:rsidR="00D83C86" w:rsidRPr="00D83C86" w:rsidRDefault="00D83C86" w:rsidP="00D83C86">
      <w:pPr>
        <w:autoSpaceDE w:val="0"/>
        <w:autoSpaceDN w:val="0"/>
        <w:adjustRightInd w:val="0"/>
        <w:spacing w:after="0" w:line="240" w:lineRule="auto"/>
        <w:jc w:val="both"/>
        <w:rPr>
          <w:rFonts w:cstheme="minorHAnsi"/>
        </w:rPr>
      </w:pPr>
      <w:r w:rsidRPr="00D83C86">
        <w:rPr>
          <w:rFonts w:cstheme="minorHAnsi"/>
        </w:rPr>
        <w:t xml:space="preserve">A efectos meramente informativos, el precio medio de los productos comprados en la edición </w:t>
      </w:r>
      <w:r w:rsidR="001C473C">
        <w:rPr>
          <w:rFonts w:cstheme="minorHAnsi"/>
        </w:rPr>
        <w:t>23/24</w:t>
      </w:r>
      <w:r w:rsidRPr="00D83C86">
        <w:rPr>
          <w:rFonts w:cstheme="minorHAnsi"/>
        </w:rPr>
        <w:t xml:space="preserve"> fue de </w:t>
      </w:r>
      <w:r w:rsidR="00416CD8">
        <w:rPr>
          <w:rFonts w:cstheme="minorHAnsi"/>
        </w:rPr>
        <w:t>4,87</w:t>
      </w:r>
      <w:r w:rsidRPr="00D83C86">
        <w:rPr>
          <w:rFonts w:cstheme="minorHAnsi"/>
        </w:rPr>
        <w:t xml:space="preserve">€ los juguetes unipersonales; siendo </w:t>
      </w:r>
      <w:r w:rsidR="0064448D">
        <w:rPr>
          <w:rFonts w:cstheme="minorHAnsi"/>
        </w:rPr>
        <w:t>2</w:t>
      </w:r>
      <w:r w:rsidRPr="00D83C86">
        <w:rPr>
          <w:rFonts w:cstheme="minorHAnsi"/>
        </w:rPr>
        <w:t xml:space="preserve">€ por unidad el precio más bajo y </w:t>
      </w:r>
      <w:r w:rsidR="0064448D">
        <w:rPr>
          <w:rFonts w:cstheme="minorHAnsi"/>
        </w:rPr>
        <w:t>14</w:t>
      </w:r>
      <w:r w:rsidR="00CA2FC3">
        <w:rPr>
          <w:rFonts w:cstheme="minorHAnsi"/>
        </w:rPr>
        <w:t xml:space="preserve"> </w:t>
      </w:r>
      <w:r w:rsidRPr="00D83C86">
        <w:rPr>
          <w:rFonts w:cstheme="minorHAnsi"/>
        </w:rPr>
        <w:t xml:space="preserve">€ por unidad el precio más alto. Para ludotecas, el precio medio de los juguetes fue de </w:t>
      </w:r>
      <w:r w:rsidR="009A148C">
        <w:rPr>
          <w:rFonts w:cstheme="minorHAnsi"/>
        </w:rPr>
        <w:t>11,76</w:t>
      </w:r>
      <w:r w:rsidRPr="00D83C86">
        <w:rPr>
          <w:rFonts w:cstheme="minorHAnsi"/>
        </w:rPr>
        <w:t xml:space="preserve">€, siendo </w:t>
      </w:r>
      <w:r w:rsidR="009A148C">
        <w:rPr>
          <w:rFonts w:cstheme="minorHAnsi"/>
        </w:rPr>
        <w:t>1,40</w:t>
      </w:r>
      <w:r w:rsidRPr="00D83C86">
        <w:rPr>
          <w:rFonts w:cstheme="minorHAnsi"/>
        </w:rPr>
        <w:t xml:space="preserve">€ por unidad el precio más bajo y </w:t>
      </w:r>
      <w:r w:rsidR="00915E7A">
        <w:rPr>
          <w:rFonts w:cstheme="minorHAnsi"/>
        </w:rPr>
        <w:t>46,95</w:t>
      </w:r>
      <w:r w:rsidRPr="00D83C86">
        <w:rPr>
          <w:rFonts w:cstheme="minorHAnsi"/>
        </w:rPr>
        <w:t xml:space="preserve">€ por unidad el precio más alto. </w:t>
      </w:r>
    </w:p>
    <w:p w14:paraId="774B64AD" w14:textId="77777777" w:rsidR="00D83C86" w:rsidRPr="00D83C86" w:rsidRDefault="00D83C86" w:rsidP="00D83C86">
      <w:pPr>
        <w:autoSpaceDE w:val="0"/>
        <w:autoSpaceDN w:val="0"/>
        <w:adjustRightInd w:val="0"/>
        <w:spacing w:after="0" w:line="240" w:lineRule="auto"/>
        <w:jc w:val="both"/>
        <w:rPr>
          <w:rFonts w:cstheme="minorHAnsi"/>
        </w:rPr>
      </w:pPr>
    </w:p>
    <w:p w14:paraId="22622F5E" w14:textId="77777777" w:rsidR="00D83C86" w:rsidRPr="00D83C86" w:rsidRDefault="00D83C86" w:rsidP="00D83C86">
      <w:pPr>
        <w:autoSpaceDE w:val="0"/>
        <w:autoSpaceDN w:val="0"/>
        <w:adjustRightInd w:val="0"/>
        <w:spacing w:after="0" w:line="240" w:lineRule="auto"/>
        <w:ind w:left="708"/>
        <w:jc w:val="both"/>
        <w:rPr>
          <w:rFonts w:cstheme="minorHAnsi"/>
        </w:rPr>
      </w:pPr>
      <w:r w:rsidRPr="00D83C86">
        <w:rPr>
          <w:rFonts w:cstheme="minorHAnsi"/>
          <w:b/>
          <w:bCs/>
        </w:rPr>
        <w:t xml:space="preserve">3. Criterios de producto: </w:t>
      </w:r>
    </w:p>
    <w:p w14:paraId="2BBFFFFE" w14:textId="77777777" w:rsidR="00D83C86" w:rsidRPr="00D83C86" w:rsidRDefault="00D83C86" w:rsidP="00D83C86">
      <w:pPr>
        <w:autoSpaceDE w:val="0"/>
        <w:autoSpaceDN w:val="0"/>
        <w:adjustRightInd w:val="0"/>
        <w:spacing w:after="0" w:line="240" w:lineRule="auto"/>
        <w:jc w:val="both"/>
        <w:rPr>
          <w:rFonts w:cstheme="minorHAnsi"/>
          <w:u w:val="single"/>
        </w:rPr>
      </w:pPr>
      <w:r w:rsidRPr="00D83C86">
        <w:rPr>
          <w:rFonts w:cstheme="minorHAnsi"/>
          <w:u w:val="single"/>
        </w:rPr>
        <w:t xml:space="preserve">Características de los productos a ofertar: </w:t>
      </w:r>
    </w:p>
    <w:p w14:paraId="7FCC7AC0" w14:textId="77777777" w:rsidR="00D83C86" w:rsidRPr="00D83C86" w:rsidRDefault="00D83C86" w:rsidP="00D83C86">
      <w:pPr>
        <w:autoSpaceDE w:val="0"/>
        <w:autoSpaceDN w:val="0"/>
        <w:adjustRightInd w:val="0"/>
        <w:spacing w:after="0" w:line="240" w:lineRule="auto"/>
        <w:jc w:val="both"/>
        <w:rPr>
          <w:rFonts w:cstheme="minorHAnsi"/>
        </w:rPr>
      </w:pPr>
      <w:r w:rsidRPr="00D83C86">
        <w:rPr>
          <w:rFonts w:cstheme="minorHAnsi"/>
        </w:rPr>
        <w:t xml:space="preserve">Históricamente la Campaña “Un Juguete una Ilusión” ha adquirido juguetes para regalar de manera individual y para la dotación de ludotecas destinados a niños entre edades de 0 a 16 años. La licitación está abierta a los productos que se ajusten a las siguientes características: </w:t>
      </w:r>
    </w:p>
    <w:p w14:paraId="628E22E4" w14:textId="77777777" w:rsidR="00D83C86" w:rsidRPr="00D83C86" w:rsidRDefault="00D83C86" w:rsidP="00D83C86">
      <w:pPr>
        <w:autoSpaceDE w:val="0"/>
        <w:autoSpaceDN w:val="0"/>
        <w:adjustRightInd w:val="0"/>
        <w:spacing w:after="0" w:line="240" w:lineRule="auto"/>
        <w:jc w:val="both"/>
        <w:rPr>
          <w:rFonts w:cstheme="minorHAnsi"/>
        </w:rPr>
      </w:pPr>
    </w:p>
    <w:p w14:paraId="01DD6A83" w14:textId="77777777" w:rsidR="00D83C86" w:rsidRPr="00D83C86" w:rsidRDefault="00D83C86" w:rsidP="00D83C86">
      <w:pPr>
        <w:pStyle w:val="Prrafodelista"/>
        <w:numPr>
          <w:ilvl w:val="0"/>
          <w:numId w:val="5"/>
        </w:numPr>
        <w:autoSpaceDE w:val="0"/>
        <w:autoSpaceDN w:val="0"/>
        <w:adjustRightInd w:val="0"/>
        <w:spacing w:after="0" w:line="240" w:lineRule="auto"/>
        <w:jc w:val="both"/>
        <w:rPr>
          <w:rFonts w:cstheme="minorHAnsi"/>
        </w:rPr>
      </w:pPr>
      <w:r w:rsidRPr="00D83C86">
        <w:rPr>
          <w:rFonts w:cstheme="minorHAnsi"/>
        </w:rPr>
        <w:lastRenderedPageBreak/>
        <w:t xml:space="preserve">Las necesidades requeridas por los proyectos a atender: juguetes educativos, no bélicos, juguetes para jugar en grupo, juguetes que desarrollen la imaginación, fomenten la experimentación, se adapten a la edad de cada niño…Este apartado será valorado por la Mesa de contratación en base a las necesidades específicas de cada uno de los proyectos, siendo valorados </w:t>
      </w:r>
      <w:r w:rsidRPr="00D83C86">
        <w:rPr>
          <w:rFonts w:cstheme="minorHAnsi"/>
          <w:b/>
          <w:bCs/>
        </w:rPr>
        <w:t xml:space="preserve">con puntuación máxima de 20 puntos </w:t>
      </w:r>
      <w:r w:rsidRPr="00D83C86">
        <w:rPr>
          <w:rFonts w:cstheme="minorHAnsi"/>
        </w:rPr>
        <w:t xml:space="preserve">según aproximación al producto demandado. </w:t>
      </w:r>
    </w:p>
    <w:p w14:paraId="264BC35D" w14:textId="77777777" w:rsidR="00D83C86" w:rsidRPr="00D83C86" w:rsidRDefault="00D83C86" w:rsidP="00D83C86">
      <w:pPr>
        <w:autoSpaceDE w:val="0"/>
        <w:autoSpaceDN w:val="0"/>
        <w:adjustRightInd w:val="0"/>
        <w:spacing w:after="0" w:line="240" w:lineRule="auto"/>
        <w:jc w:val="both"/>
        <w:rPr>
          <w:rFonts w:cstheme="minorHAnsi"/>
        </w:rPr>
      </w:pPr>
    </w:p>
    <w:p w14:paraId="43927ADD" w14:textId="77777777" w:rsidR="00D83C86" w:rsidRPr="00D83C86" w:rsidRDefault="00D83C86" w:rsidP="00D83C86">
      <w:pPr>
        <w:pStyle w:val="Prrafodelista"/>
        <w:numPr>
          <w:ilvl w:val="0"/>
          <w:numId w:val="5"/>
        </w:numPr>
        <w:autoSpaceDE w:val="0"/>
        <w:autoSpaceDN w:val="0"/>
        <w:adjustRightInd w:val="0"/>
        <w:spacing w:after="0" w:line="240" w:lineRule="auto"/>
        <w:jc w:val="both"/>
        <w:rPr>
          <w:rFonts w:cstheme="minorHAnsi"/>
          <w:b/>
          <w:bCs/>
          <w:color w:val="000000"/>
        </w:rPr>
      </w:pPr>
      <w:r w:rsidRPr="00D83C86">
        <w:rPr>
          <w:rFonts w:cstheme="minorHAnsi"/>
        </w:rPr>
        <w:t xml:space="preserve">La Mesa de contratación también tendrá en cuenta las características del producto:  la calidad del producto, peso, resistencia, brillo, color y n-º de accesorios. Se valorará entre con una puntuación máxima de </w:t>
      </w:r>
      <w:r w:rsidRPr="00D83C86">
        <w:rPr>
          <w:rFonts w:cstheme="minorHAnsi"/>
          <w:b/>
        </w:rPr>
        <w:t>20</w:t>
      </w:r>
      <w:r w:rsidRPr="00D83C86">
        <w:rPr>
          <w:rFonts w:cstheme="minorHAnsi"/>
          <w:b/>
          <w:bCs/>
        </w:rPr>
        <w:t xml:space="preserve"> puntos.</w:t>
      </w:r>
    </w:p>
    <w:p w14:paraId="658043FA" w14:textId="77777777" w:rsidR="00D83C86" w:rsidRPr="00D83C86" w:rsidRDefault="00D83C86" w:rsidP="00D83C86">
      <w:pPr>
        <w:pStyle w:val="Prrafodelista"/>
        <w:jc w:val="both"/>
        <w:rPr>
          <w:rFonts w:cstheme="minorHAnsi"/>
          <w:b/>
          <w:bCs/>
          <w:color w:val="000000"/>
        </w:rPr>
      </w:pPr>
    </w:p>
    <w:p w14:paraId="04BCC9E8" w14:textId="77777777" w:rsidR="00D83C86" w:rsidRPr="00D83C86" w:rsidRDefault="00D83C86" w:rsidP="00D83C86">
      <w:pPr>
        <w:pStyle w:val="Prrafodelista"/>
        <w:numPr>
          <w:ilvl w:val="0"/>
          <w:numId w:val="5"/>
        </w:numPr>
        <w:autoSpaceDE w:val="0"/>
        <w:autoSpaceDN w:val="0"/>
        <w:adjustRightInd w:val="0"/>
        <w:spacing w:after="0" w:line="240" w:lineRule="auto"/>
        <w:jc w:val="both"/>
        <w:rPr>
          <w:rFonts w:cstheme="minorHAnsi"/>
          <w:color w:val="000000"/>
        </w:rPr>
      </w:pPr>
      <w:r w:rsidRPr="00D83C86">
        <w:rPr>
          <w:rFonts w:cstheme="minorHAnsi"/>
          <w:color w:val="000000" w:themeColor="text1"/>
        </w:rPr>
        <w:t xml:space="preserve">Se tendrá en cuenta la necesidad de pilas e instrucciones del producto, de forma que los juguetes que permitan un juego sencillo, fácil de comprender en cualquier cultura e idioma, así como que permitan jugar sin necesidad de pilas, serán más valorados con </w:t>
      </w:r>
      <w:r w:rsidRPr="00D83C86">
        <w:rPr>
          <w:rFonts w:cstheme="minorHAnsi"/>
          <w:b/>
          <w:bCs/>
          <w:color w:val="000000" w:themeColor="text1"/>
        </w:rPr>
        <w:t>un máximo de 10 puntos.</w:t>
      </w:r>
      <w:r w:rsidRPr="00D83C86">
        <w:rPr>
          <w:rFonts w:cstheme="minorHAnsi"/>
          <w:color w:val="000000" w:themeColor="text1"/>
        </w:rPr>
        <w:t xml:space="preserve"> Este criterio puede variar respecto a la edad recomendada para el juguete, pues para las franjas de edad más mayores, los juegos de mesa son una excelente opción que suele requerir instrucciones. En este caso la mayor variedad de idiomas en las instrucciones obtendrá mayor puntuación. </w:t>
      </w:r>
    </w:p>
    <w:p w14:paraId="599A74F7" w14:textId="77777777" w:rsidR="00D83C86" w:rsidRPr="00D83C86" w:rsidRDefault="00D83C86" w:rsidP="00D83C86">
      <w:pPr>
        <w:pStyle w:val="Prrafodelista"/>
        <w:autoSpaceDE w:val="0"/>
        <w:autoSpaceDN w:val="0"/>
        <w:adjustRightInd w:val="0"/>
        <w:spacing w:after="0" w:line="240" w:lineRule="auto"/>
        <w:ind w:left="1430"/>
        <w:jc w:val="both"/>
        <w:rPr>
          <w:rFonts w:cstheme="minorHAnsi"/>
          <w:b/>
          <w:bCs/>
          <w:color w:val="000000"/>
        </w:rPr>
      </w:pPr>
    </w:p>
    <w:p w14:paraId="1585FD9A" w14:textId="77777777" w:rsidR="00D83C86" w:rsidRPr="00D83C86" w:rsidRDefault="00D83C86" w:rsidP="00D83C86">
      <w:pPr>
        <w:pStyle w:val="Prrafodelista"/>
        <w:numPr>
          <w:ilvl w:val="0"/>
          <w:numId w:val="5"/>
        </w:numPr>
        <w:autoSpaceDE w:val="0"/>
        <w:autoSpaceDN w:val="0"/>
        <w:adjustRightInd w:val="0"/>
        <w:spacing w:after="0" w:line="240" w:lineRule="auto"/>
        <w:jc w:val="both"/>
        <w:rPr>
          <w:rFonts w:cstheme="minorHAnsi"/>
          <w:color w:val="000000"/>
        </w:rPr>
      </w:pPr>
      <w:r w:rsidRPr="00D83C86">
        <w:rPr>
          <w:rFonts w:cstheme="minorHAnsi"/>
          <w:color w:val="000000" w:themeColor="text1"/>
        </w:rPr>
        <w:t xml:space="preserve">Criterio preestablecido: Se valorará con una puntuación máxima </w:t>
      </w:r>
      <w:r w:rsidRPr="00D83C86">
        <w:rPr>
          <w:rFonts w:cstheme="minorHAnsi"/>
          <w:b/>
          <w:bCs/>
          <w:color w:val="000000" w:themeColor="text1"/>
        </w:rPr>
        <w:t>10 puntos a aquellos productos relacionados con la sostenibilidad</w:t>
      </w:r>
      <w:r w:rsidRPr="00D83C86">
        <w:rPr>
          <w:rFonts w:cstheme="minorHAnsi"/>
          <w:color w:val="000000" w:themeColor="text1"/>
        </w:rPr>
        <w:t xml:space="preserve">, es decir aquellos que bien en su proceso de producción, bien en los materiales propios o del </w:t>
      </w:r>
      <w:proofErr w:type="spellStart"/>
      <w:r w:rsidRPr="00D83C86">
        <w:rPr>
          <w:rFonts w:cstheme="minorHAnsi"/>
          <w:color w:val="000000" w:themeColor="text1"/>
        </w:rPr>
        <w:t>packaging</w:t>
      </w:r>
      <w:proofErr w:type="spellEnd"/>
      <w:r w:rsidRPr="00D83C86">
        <w:rPr>
          <w:rFonts w:cstheme="minorHAnsi"/>
          <w:color w:val="000000" w:themeColor="text1"/>
        </w:rPr>
        <w:t xml:space="preserve"> o en su modo de juego apoyen o fomenten la sostenibilidad. </w:t>
      </w:r>
    </w:p>
    <w:p w14:paraId="505EB691" w14:textId="77777777" w:rsidR="00D83C86" w:rsidRPr="00D83C86" w:rsidRDefault="00D83C86" w:rsidP="00D83C86">
      <w:pPr>
        <w:pStyle w:val="Prrafodelista"/>
        <w:jc w:val="both"/>
        <w:rPr>
          <w:rFonts w:cstheme="minorHAnsi"/>
          <w:color w:val="000000"/>
        </w:rPr>
      </w:pPr>
    </w:p>
    <w:p w14:paraId="5C8EA64D" w14:textId="77777777" w:rsidR="00D83C86" w:rsidRPr="00D83C86" w:rsidRDefault="00D83C86" w:rsidP="00D83C86">
      <w:pPr>
        <w:pStyle w:val="Prrafodelista"/>
        <w:numPr>
          <w:ilvl w:val="0"/>
          <w:numId w:val="5"/>
        </w:numPr>
        <w:autoSpaceDE w:val="0"/>
        <w:autoSpaceDN w:val="0"/>
        <w:adjustRightInd w:val="0"/>
        <w:spacing w:after="0" w:line="240" w:lineRule="auto"/>
        <w:jc w:val="both"/>
        <w:rPr>
          <w:rFonts w:cstheme="minorHAnsi"/>
          <w:color w:val="000000"/>
        </w:rPr>
      </w:pPr>
      <w:r w:rsidRPr="00D83C86">
        <w:rPr>
          <w:rFonts w:cstheme="minorHAnsi"/>
          <w:color w:val="000000"/>
        </w:rPr>
        <w:t xml:space="preserve">Criterio preestablecido: Se valorará con una puntuación máxima de </w:t>
      </w:r>
      <w:r w:rsidRPr="00D83C86">
        <w:rPr>
          <w:rFonts w:cstheme="minorHAnsi"/>
          <w:b/>
          <w:bCs/>
          <w:color w:val="000000"/>
        </w:rPr>
        <w:t>10 puntos a aquellos productos cuyas empresas incluyan criterios sociales</w:t>
      </w:r>
      <w:r w:rsidRPr="00D83C86">
        <w:rPr>
          <w:rFonts w:cstheme="minorHAnsi"/>
          <w:color w:val="000000"/>
        </w:rPr>
        <w:t xml:space="preserve"> en la configuración de su plantilla, procesos o tipo de juego, fomentando valores como la inclusión, igualdad, etc. </w:t>
      </w:r>
    </w:p>
    <w:p w14:paraId="678EB8B4" w14:textId="77777777" w:rsidR="00D83C86" w:rsidRPr="00C34FFC" w:rsidRDefault="00D83C86" w:rsidP="00D83C86">
      <w:pPr>
        <w:autoSpaceDE w:val="0"/>
        <w:autoSpaceDN w:val="0"/>
        <w:adjustRightInd w:val="0"/>
        <w:spacing w:after="0" w:line="240" w:lineRule="auto"/>
        <w:jc w:val="both"/>
        <w:rPr>
          <w:rFonts w:ascii="ITC Officina RTVE" w:hAnsi="ITC Officina RTVE" w:cs="Calibri"/>
          <w:color w:val="000000"/>
          <w:sz w:val="24"/>
          <w:szCs w:val="24"/>
        </w:rPr>
      </w:pPr>
    </w:p>
    <w:p w14:paraId="6950BE56" w14:textId="77777777" w:rsidR="00D83C86" w:rsidRPr="00C34FFC" w:rsidRDefault="00D83C86" w:rsidP="00D83C86">
      <w:pPr>
        <w:autoSpaceDE w:val="0"/>
        <w:autoSpaceDN w:val="0"/>
        <w:adjustRightInd w:val="0"/>
        <w:spacing w:after="0" w:line="240" w:lineRule="auto"/>
        <w:jc w:val="both"/>
        <w:rPr>
          <w:rFonts w:ascii="ITC Officina RTVE" w:hAnsi="ITC Officina RTVE" w:cs="Calibri"/>
          <w:color w:val="000000"/>
          <w:sz w:val="24"/>
          <w:szCs w:val="24"/>
        </w:rPr>
      </w:pPr>
    </w:p>
    <w:p w14:paraId="59A2C720" w14:textId="77777777" w:rsidR="00D83C86" w:rsidRPr="008E591D" w:rsidRDefault="00D83C86" w:rsidP="00D83C86">
      <w:pPr>
        <w:autoSpaceDE w:val="0"/>
        <w:autoSpaceDN w:val="0"/>
        <w:adjustRightInd w:val="0"/>
        <w:spacing w:after="0" w:line="240" w:lineRule="auto"/>
        <w:jc w:val="both"/>
        <w:rPr>
          <w:rFonts w:ascii="ITC Officina RTVE" w:hAnsi="ITC Officina RTVE" w:cs="Calibri"/>
          <w:color w:val="000000"/>
          <w:sz w:val="24"/>
          <w:szCs w:val="24"/>
        </w:rPr>
      </w:pPr>
    </w:p>
    <w:p w14:paraId="073C75A1" w14:textId="38E4DD6B" w:rsidR="00912ABC" w:rsidRDefault="00912ABC" w:rsidP="00471788">
      <w:pPr>
        <w:autoSpaceDE w:val="0"/>
        <w:autoSpaceDN w:val="0"/>
        <w:adjustRightInd w:val="0"/>
        <w:spacing w:after="0" w:line="240" w:lineRule="auto"/>
        <w:rPr>
          <w:rFonts w:ascii="Calibri" w:hAnsi="Calibri" w:cs="Calibri"/>
          <w:color w:val="000000"/>
        </w:rPr>
      </w:pPr>
    </w:p>
    <w:p w14:paraId="3F0F3108" w14:textId="44D8CD9B" w:rsidR="00B67A39" w:rsidRDefault="00B67A39" w:rsidP="00471788">
      <w:pPr>
        <w:autoSpaceDE w:val="0"/>
        <w:autoSpaceDN w:val="0"/>
        <w:adjustRightInd w:val="0"/>
        <w:spacing w:after="0" w:line="240" w:lineRule="auto"/>
        <w:rPr>
          <w:rFonts w:ascii="Calibri" w:hAnsi="Calibri" w:cs="Calibri"/>
          <w:color w:val="000000"/>
        </w:rPr>
      </w:pPr>
    </w:p>
    <w:p w14:paraId="4C549B02" w14:textId="64CB848D" w:rsidR="00B67A39" w:rsidRDefault="00B67A39" w:rsidP="00471788">
      <w:pPr>
        <w:autoSpaceDE w:val="0"/>
        <w:autoSpaceDN w:val="0"/>
        <w:adjustRightInd w:val="0"/>
        <w:spacing w:after="0" w:line="240" w:lineRule="auto"/>
        <w:rPr>
          <w:rFonts w:ascii="Calibri" w:hAnsi="Calibri" w:cs="Calibri"/>
          <w:color w:val="000000"/>
        </w:rPr>
      </w:pPr>
    </w:p>
    <w:p w14:paraId="6EA8F37B" w14:textId="6291A2DA" w:rsidR="00B67A39" w:rsidRDefault="00B67A39" w:rsidP="00471788">
      <w:pPr>
        <w:autoSpaceDE w:val="0"/>
        <w:autoSpaceDN w:val="0"/>
        <w:adjustRightInd w:val="0"/>
        <w:spacing w:after="0" w:line="240" w:lineRule="auto"/>
        <w:rPr>
          <w:rFonts w:ascii="Calibri" w:hAnsi="Calibri" w:cs="Calibri"/>
          <w:color w:val="000000"/>
        </w:rPr>
      </w:pPr>
    </w:p>
    <w:p w14:paraId="08217810" w14:textId="0707C2C0" w:rsidR="00B67A39" w:rsidRDefault="00B67A39" w:rsidP="00471788">
      <w:pPr>
        <w:autoSpaceDE w:val="0"/>
        <w:autoSpaceDN w:val="0"/>
        <w:adjustRightInd w:val="0"/>
        <w:spacing w:after="0" w:line="240" w:lineRule="auto"/>
        <w:rPr>
          <w:rFonts w:ascii="Calibri" w:hAnsi="Calibri" w:cs="Calibri"/>
          <w:color w:val="000000"/>
        </w:rPr>
      </w:pPr>
    </w:p>
    <w:p w14:paraId="4FC6F76C" w14:textId="1F0EC281" w:rsidR="00B67A39" w:rsidRDefault="00B67A39" w:rsidP="00471788">
      <w:pPr>
        <w:autoSpaceDE w:val="0"/>
        <w:autoSpaceDN w:val="0"/>
        <w:adjustRightInd w:val="0"/>
        <w:spacing w:after="0" w:line="240" w:lineRule="auto"/>
        <w:rPr>
          <w:rFonts w:ascii="Calibri" w:hAnsi="Calibri" w:cs="Calibri"/>
          <w:color w:val="000000"/>
        </w:rPr>
      </w:pPr>
    </w:p>
    <w:p w14:paraId="1448814B" w14:textId="3C94D717" w:rsidR="00B67A39" w:rsidRDefault="00B67A39" w:rsidP="00471788">
      <w:pPr>
        <w:autoSpaceDE w:val="0"/>
        <w:autoSpaceDN w:val="0"/>
        <w:adjustRightInd w:val="0"/>
        <w:spacing w:after="0" w:line="240" w:lineRule="auto"/>
        <w:rPr>
          <w:rFonts w:ascii="Calibri" w:hAnsi="Calibri" w:cs="Calibri"/>
          <w:color w:val="000000"/>
        </w:rPr>
      </w:pPr>
    </w:p>
    <w:p w14:paraId="350C53B7" w14:textId="34F45C76" w:rsidR="00B67A39" w:rsidRDefault="00B67A39" w:rsidP="00471788">
      <w:pPr>
        <w:autoSpaceDE w:val="0"/>
        <w:autoSpaceDN w:val="0"/>
        <w:adjustRightInd w:val="0"/>
        <w:spacing w:after="0" w:line="240" w:lineRule="auto"/>
        <w:rPr>
          <w:rFonts w:ascii="Calibri" w:hAnsi="Calibri" w:cs="Calibri"/>
          <w:color w:val="000000"/>
        </w:rPr>
      </w:pPr>
    </w:p>
    <w:p w14:paraId="1D8BF190" w14:textId="1CBEDADC" w:rsidR="00B67A39" w:rsidRDefault="00B67A39" w:rsidP="00471788">
      <w:pPr>
        <w:autoSpaceDE w:val="0"/>
        <w:autoSpaceDN w:val="0"/>
        <w:adjustRightInd w:val="0"/>
        <w:spacing w:after="0" w:line="240" w:lineRule="auto"/>
        <w:rPr>
          <w:rFonts w:ascii="Calibri" w:hAnsi="Calibri" w:cs="Calibri"/>
          <w:color w:val="000000"/>
        </w:rPr>
      </w:pPr>
    </w:p>
    <w:p w14:paraId="60DEF094" w14:textId="63C0429E" w:rsidR="00B67A39" w:rsidRDefault="00B67A39" w:rsidP="00471788">
      <w:pPr>
        <w:autoSpaceDE w:val="0"/>
        <w:autoSpaceDN w:val="0"/>
        <w:adjustRightInd w:val="0"/>
        <w:spacing w:after="0" w:line="240" w:lineRule="auto"/>
        <w:rPr>
          <w:rFonts w:ascii="Calibri" w:hAnsi="Calibri" w:cs="Calibri"/>
          <w:color w:val="000000"/>
        </w:rPr>
      </w:pPr>
    </w:p>
    <w:p w14:paraId="61C893F8" w14:textId="66E17280" w:rsidR="00B67A39" w:rsidRDefault="00B67A39" w:rsidP="00471788">
      <w:pPr>
        <w:autoSpaceDE w:val="0"/>
        <w:autoSpaceDN w:val="0"/>
        <w:adjustRightInd w:val="0"/>
        <w:spacing w:after="0" w:line="240" w:lineRule="auto"/>
        <w:rPr>
          <w:rFonts w:ascii="Calibri" w:hAnsi="Calibri" w:cs="Calibri"/>
          <w:color w:val="000000"/>
        </w:rPr>
      </w:pPr>
    </w:p>
    <w:p w14:paraId="71F2776E" w14:textId="7DDCBC7B" w:rsidR="00B67A39" w:rsidRDefault="00B67A39" w:rsidP="00471788">
      <w:pPr>
        <w:autoSpaceDE w:val="0"/>
        <w:autoSpaceDN w:val="0"/>
        <w:adjustRightInd w:val="0"/>
        <w:spacing w:after="0" w:line="240" w:lineRule="auto"/>
        <w:rPr>
          <w:rFonts w:ascii="Calibri" w:hAnsi="Calibri" w:cs="Calibri"/>
          <w:color w:val="000000"/>
        </w:rPr>
      </w:pPr>
    </w:p>
    <w:p w14:paraId="1837AEE6" w14:textId="2B3D7CE8" w:rsidR="00B67A39" w:rsidRDefault="00B67A39" w:rsidP="00471788">
      <w:pPr>
        <w:autoSpaceDE w:val="0"/>
        <w:autoSpaceDN w:val="0"/>
        <w:adjustRightInd w:val="0"/>
        <w:spacing w:after="0" w:line="240" w:lineRule="auto"/>
        <w:rPr>
          <w:rFonts w:ascii="Calibri" w:hAnsi="Calibri" w:cs="Calibri"/>
          <w:color w:val="000000"/>
        </w:rPr>
      </w:pPr>
    </w:p>
    <w:p w14:paraId="70ED9177" w14:textId="64F2837B" w:rsidR="00B67A39" w:rsidRDefault="00B67A39" w:rsidP="00471788">
      <w:pPr>
        <w:autoSpaceDE w:val="0"/>
        <w:autoSpaceDN w:val="0"/>
        <w:adjustRightInd w:val="0"/>
        <w:spacing w:after="0" w:line="240" w:lineRule="auto"/>
        <w:rPr>
          <w:rFonts w:ascii="Calibri" w:hAnsi="Calibri" w:cs="Calibri"/>
          <w:color w:val="000000"/>
        </w:rPr>
      </w:pPr>
    </w:p>
    <w:p w14:paraId="46AAEC43" w14:textId="2636935E" w:rsidR="00B67A39" w:rsidRDefault="00B67A39" w:rsidP="00471788">
      <w:pPr>
        <w:autoSpaceDE w:val="0"/>
        <w:autoSpaceDN w:val="0"/>
        <w:adjustRightInd w:val="0"/>
        <w:spacing w:after="0" w:line="240" w:lineRule="auto"/>
        <w:rPr>
          <w:rFonts w:ascii="Calibri" w:hAnsi="Calibri" w:cs="Calibri"/>
          <w:color w:val="000000"/>
        </w:rPr>
      </w:pPr>
    </w:p>
    <w:p w14:paraId="16C04C80" w14:textId="6A438BAF" w:rsidR="00B67A39" w:rsidRDefault="00B67A39" w:rsidP="00471788">
      <w:pPr>
        <w:autoSpaceDE w:val="0"/>
        <w:autoSpaceDN w:val="0"/>
        <w:adjustRightInd w:val="0"/>
        <w:spacing w:after="0" w:line="240" w:lineRule="auto"/>
        <w:rPr>
          <w:rFonts w:ascii="Calibri" w:hAnsi="Calibri" w:cs="Calibri"/>
          <w:color w:val="000000"/>
        </w:rPr>
      </w:pPr>
    </w:p>
    <w:p w14:paraId="3C52B9D3" w14:textId="4CAFBA27" w:rsidR="00B67A39" w:rsidRDefault="00B67A39" w:rsidP="00471788">
      <w:pPr>
        <w:autoSpaceDE w:val="0"/>
        <w:autoSpaceDN w:val="0"/>
        <w:adjustRightInd w:val="0"/>
        <w:spacing w:after="0" w:line="240" w:lineRule="auto"/>
        <w:rPr>
          <w:rFonts w:ascii="Calibri" w:hAnsi="Calibri" w:cs="Calibri"/>
          <w:color w:val="000000"/>
        </w:rPr>
      </w:pPr>
    </w:p>
    <w:p w14:paraId="0C855698" w14:textId="53C297DF" w:rsidR="00B67A39" w:rsidRDefault="00B67A39" w:rsidP="00471788">
      <w:pPr>
        <w:autoSpaceDE w:val="0"/>
        <w:autoSpaceDN w:val="0"/>
        <w:adjustRightInd w:val="0"/>
        <w:spacing w:after="0" w:line="240" w:lineRule="auto"/>
        <w:rPr>
          <w:rFonts w:ascii="Calibri" w:hAnsi="Calibri" w:cs="Calibri"/>
          <w:color w:val="000000"/>
        </w:rPr>
      </w:pPr>
    </w:p>
    <w:p w14:paraId="6B49223F" w14:textId="6FB3BBBA" w:rsidR="0009715D" w:rsidRDefault="0009715D" w:rsidP="00471788">
      <w:pPr>
        <w:autoSpaceDE w:val="0"/>
        <w:autoSpaceDN w:val="0"/>
        <w:adjustRightInd w:val="0"/>
        <w:spacing w:after="0" w:line="240" w:lineRule="auto"/>
        <w:rPr>
          <w:rFonts w:ascii="Calibri" w:hAnsi="Calibri" w:cs="Calibri"/>
          <w:color w:val="000000"/>
        </w:rPr>
      </w:pPr>
    </w:p>
    <w:p w14:paraId="5D35BDB0" w14:textId="77777777" w:rsidR="0009715D" w:rsidRDefault="0009715D" w:rsidP="00471788">
      <w:pPr>
        <w:autoSpaceDE w:val="0"/>
        <w:autoSpaceDN w:val="0"/>
        <w:adjustRightInd w:val="0"/>
        <w:spacing w:after="0" w:line="240" w:lineRule="auto"/>
        <w:rPr>
          <w:rFonts w:ascii="Calibri" w:hAnsi="Calibri" w:cs="Calibri"/>
          <w:color w:val="000000"/>
        </w:rPr>
      </w:pPr>
    </w:p>
    <w:p w14:paraId="29610155" w14:textId="097CD201" w:rsidR="00B67A39" w:rsidRDefault="00B67A39" w:rsidP="00471788">
      <w:pPr>
        <w:autoSpaceDE w:val="0"/>
        <w:autoSpaceDN w:val="0"/>
        <w:adjustRightInd w:val="0"/>
        <w:spacing w:after="0" w:line="240" w:lineRule="auto"/>
        <w:rPr>
          <w:rFonts w:ascii="Calibri" w:hAnsi="Calibri" w:cs="Calibri"/>
          <w:color w:val="000000"/>
        </w:rPr>
      </w:pPr>
    </w:p>
    <w:p w14:paraId="149125B7" w14:textId="77777777" w:rsidR="00B67A39" w:rsidRDefault="00B67A39" w:rsidP="00471788">
      <w:pPr>
        <w:autoSpaceDE w:val="0"/>
        <w:autoSpaceDN w:val="0"/>
        <w:adjustRightInd w:val="0"/>
        <w:spacing w:after="0" w:line="240" w:lineRule="auto"/>
        <w:rPr>
          <w:rFonts w:ascii="Calibri" w:hAnsi="Calibri" w:cs="Calibri"/>
          <w:color w:val="000000"/>
        </w:rPr>
      </w:pPr>
    </w:p>
    <w:p w14:paraId="43C69ADA" w14:textId="352F7DC7" w:rsidR="004D67B7" w:rsidRDefault="004D67B7" w:rsidP="00471788">
      <w:pPr>
        <w:autoSpaceDE w:val="0"/>
        <w:autoSpaceDN w:val="0"/>
        <w:adjustRightInd w:val="0"/>
        <w:spacing w:after="0" w:line="240" w:lineRule="auto"/>
        <w:rPr>
          <w:rFonts w:ascii="Calibri" w:hAnsi="Calibri" w:cs="Calibri"/>
          <w:color w:val="000000"/>
        </w:rPr>
      </w:pPr>
    </w:p>
    <w:p w14:paraId="0917E8C0" w14:textId="235D964B" w:rsidR="007160D6" w:rsidRDefault="007160D6" w:rsidP="007160D6">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ANEXO </w:t>
      </w:r>
      <w:r w:rsidR="00564190">
        <w:rPr>
          <w:rFonts w:ascii="Calibri" w:hAnsi="Calibri" w:cs="Calibri"/>
          <w:b/>
          <w:bCs/>
          <w:color w:val="000000"/>
        </w:rPr>
        <w:t xml:space="preserve">II: </w:t>
      </w:r>
      <w:r>
        <w:rPr>
          <w:rFonts w:ascii="Calibri" w:hAnsi="Calibri" w:cs="Calibri"/>
          <w:b/>
          <w:bCs/>
          <w:color w:val="000000"/>
        </w:rPr>
        <w:t xml:space="preserve"> DESTINOS Y FUNCIONES DE LOS PRODUCTOS</w:t>
      </w:r>
      <w:r w:rsidR="00887298">
        <w:rPr>
          <w:rFonts w:ascii="Calibri" w:hAnsi="Calibri" w:cs="Calibri"/>
          <w:b/>
          <w:bCs/>
          <w:color w:val="000000"/>
        </w:rPr>
        <w:t xml:space="preserve"> </w:t>
      </w:r>
    </w:p>
    <w:p w14:paraId="0C8C9AB6" w14:textId="4DD5D0CF" w:rsidR="007160D6" w:rsidRPr="00DA0EAC" w:rsidRDefault="007160D6" w:rsidP="00471788">
      <w:pPr>
        <w:autoSpaceDE w:val="0"/>
        <w:autoSpaceDN w:val="0"/>
        <w:adjustRightInd w:val="0"/>
        <w:spacing w:after="0" w:line="240" w:lineRule="auto"/>
        <w:rPr>
          <w:rFonts w:ascii="Calibri" w:hAnsi="Calibri" w:cs="Calibri"/>
          <w:color w:val="000000"/>
        </w:rPr>
      </w:pPr>
    </w:p>
    <w:p w14:paraId="7D0782DE" w14:textId="4C1A25EA" w:rsidR="00DA0EAC" w:rsidRDefault="00B67A39" w:rsidP="00471788">
      <w:pPr>
        <w:autoSpaceDE w:val="0"/>
        <w:autoSpaceDN w:val="0"/>
        <w:adjustRightInd w:val="0"/>
        <w:spacing w:after="0" w:line="240" w:lineRule="auto"/>
        <w:rPr>
          <w:rFonts w:ascii="Calibri" w:hAnsi="Calibri" w:cs="Calibri"/>
          <w:color w:val="000000"/>
        </w:rPr>
      </w:pPr>
      <w:r>
        <w:rPr>
          <w:rFonts w:ascii="Calibri" w:hAnsi="Calibri" w:cs="Calibri"/>
          <w:color w:val="000000"/>
        </w:rPr>
        <w:t>En 202</w:t>
      </w:r>
      <w:r w:rsidR="00915E7A">
        <w:rPr>
          <w:rFonts w:ascii="Calibri" w:hAnsi="Calibri" w:cs="Calibri"/>
          <w:color w:val="000000"/>
        </w:rPr>
        <w:t>5</w:t>
      </w:r>
      <w:r>
        <w:rPr>
          <w:rFonts w:ascii="Calibri" w:hAnsi="Calibri" w:cs="Calibri"/>
          <w:color w:val="000000"/>
        </w:rPr>
        <w:t xml:space="preserve"> la campaña “Un juguete una ilusión” enviará juguetes a ONG que trabajan con proyectos de infancia en España, </w:t>
      </w:r>
      <w:r w:rsidR="00B4001B">
        <w:rPr>
          <w:rFonts w:ascii="Calibri" w:hAnsi="Calibri" w:cs="Calibri"/>
          <w:color w:val="000000"/>
        </w:rPr>
        <w:t xml:space="preserve">Kenia, </w:t>
      </w:r>
      <w:r w:rsidR="006B3483">
        <w:rPr>
          <w:rFonts w:ascii="Calibri" w:hAnsi="Calibri" w:cs="Calibri"/>
          <w:color w:val="000000"/>
        </w:rPr>
        <w:t xml:space="preserve">Uganda, Burundi, Republica Dominicana, Haití,  Ecuador, El Salvador, México, </w:t>
      </w:r>
      <w:r w:rsidR="00F10B2D">
        <w:rPr>
          <w:rFonts w:ascii="Calibri" w:hAnsi="Calibri" w:cs="Calibri"/>
          <w:color w:val="000000"/>
        </w:rPr>
        <w:t xml:space="preserve">Benin, Honduras, Jordania, Perú y Guinea Ecuatorial. </w:t>
      </w:r>
    </w:p>
    <w:p w14:paraId="7C9695DC" w14:textId="38000E8F" w:rsidR="00893FCB" w:rsidRDefault="00893FCB" w:rsidP="00471788">
      <w:pPr>
        <w:autoSpaceDE w:val="0"/>
        <w:autoSpaceDN w:val="0"/>
        <w:adjustRightInd w:val="0"/>
        <w:spacing w:after="0" w:line="240" w:lineRule="auto"/>
        <w:rPr>
          <w:rFonts w:ascii="Calibri" w:hAnsi="Calibri" w:cs="Calibri"/>
          <w:color w:val="000000"/>
        </w:rPr>
      </w:pPr>
    </w:p>
    <w:p w14:paraId="753B64AE" w14:textId="4A225B7B" w:rsidR="00893FCB" w:rsidRDefault="00893FCB" w:rsidP="00471788">
      <w:pPr>
        <w:autoSpaceDE w:val="0"/>
        <w:autoSpaceDN w:val="0"/>
        <w:adjustRightInd w:val="0"/>
        <w:spacing w:after="0" w:line="240" w:lineRule="auto"/>
        <w:rPr>
          <w:rFonts w:ascii="Calibri" w:hAnsi="Calibri" w:cs="Calibri"/>
          <w:color w:val="000000"/>
        </w:rPr>
      </w:pPr>
      <w:r>
        <w:rPr>
          <w:rFonts w:ascii="Calibri" w:hAnsi="Calibri" w:cs="Calibri"/>
          <w:color w:val="000000"/>
        </w:rPr>
        <w:t>Puede consultar los proyectos en la web de la campaña</w:t>
      </w:r>
      <w:r w:rsidR="006B616F">
        <w:rPr>
          <w:rFonts w:ascii="Calibri" w:hAnsi="Calibri" w:cs="Calibri"/>
          <w:color w:val="000000"/>
        </w:rPr>
        <w:t xml:space="preserve"> </w:t>
      </w:r>
      <w:hyperlink r:id="rId8" w:history="1">
        <w:r w:rsidR="006B616F" w:rsidRPr="0041585D">
          <w:rPr>
            <w:rStyle w:val="Hipervnculo"/>
            <w:rFonts w:ascii="Calibri" w:hAnsi="Calibri" w:cs="Calibri"/>
          </w:rPr>
          <w:t>https://www.unjugueteunailusion.com/tu-juguete-llega/</w:t>
        </w:r>
      </w:hyperlink>
      <w:r w:rsidR="006B616F">
        <w:rPr>
          <w:rFonts w:ascii="Calibri" w:hAnsi="Calibri" w:cs="Calibri"/>
          <w:color w:val="000000"/>
        </w:rPr>
        <w:t xml:space="preserve"> </w:t>
      </w:r>
    </w:p>
    <w:p w14:paraId="231C48FD" w14:textId="0F28DA72" w:rsidR="006B616F" w:rsidRDefault="006B616F" w:rsidP="00471788">
      <w:pPr>
        <w:autoSpaceDE w:val="0"/>
        <w:autoSpaceDN w:val="0"/>
        <w:adjustRightInd w:val="0"/>
        <w:spacing w:after="0" w:line="240" w:lineRule="auto"/>
        <w:rPr>
          <w:rFonts w:ascii="Calibri" w:hAnsi="Calibri" w:cs="Calibri"/>
          <w:color w:val="000000"/>
        </w:rPr>
      </w:pPr>
    </w:p>
    <w:p w14:paraId="2BC2A523" w14:textId="62037D59" w:rsidR="0009715D" w:rsidRDefault="00AE1688" w:rsidP="00471788">
      <w:pPr>
        <w:autoSpaceDE w:val="0"/>
        <w:autoSpaceDN w:val="0"/>
        <w:adjustRightInd w:val="0"/>
        <w:spacing w:after="0" w:line="240" w:lineRule="auto"/>
        <w:rPr>
          <w:rFonts w:ascii="Calibri" w:hAnsi="Calibri" w:cs="Calibri"/>
          <w:color w:val="000000"/>
        </w:rPr>
      </w:pPr>
      <w:r>
        <w:rPr>
          <w:rFonts w:ascii="Calibri" w:hAnsi="Calibri" w:cs="Calibri"/>
          <w:color w:val="000000"/>
        </w:rPr>
        <w:t>En total llegaremos a más de</w:t>
      </w:r>
      <w:r w:rsidR="001C0B48">
        <w:rPr>
          <w:rFonts w:ascii="Calibri" w:hAnsi="Calibri" w:cs="Calibri"/>
          <w:color w:val="000000"/>
        </w:rPr>
        <w:t xml:space="preserve"> 1</w:t>
      </w:r>
      <w:r w:rsidR="00E76ABB">
        <w:rPr>
          <w:rFonts w:ascii="Calibri" w:hAnsi="Calibri" w:cs="Calibri"/>
          <w:color w:val="000000"/>
        </w:rPr>
        <w:t>40</w:t>
      </w:r>
      <w:r w:rsidR="001C0B48">
        <w:rPr>
          <w:rFonts w:ascii="Calibri" w:hAnsi="Calibri" w:cs="Calibri"/>
          <w:color w:val="000000"/>
        </w:rPr>
        <w:t xml:space="preserve"> mil</w:t>
      </w:r>
      <w:r>
        <w:rPr>
          <w:rFonts w:ascii="Calibri" w:hAnsi="Calibri" w:cs="Calibri"/>
          <w:color w:val="000000"/>
        </w:rPr>
        <w:t xml:space="preserve"> niños entre juguetes para reparto unipersonal y juguetes para la dotación de ludotecas. </w:t>
      </w:r>
    </w:p>
    <w:p w14:paraId="64B3DECA" w14:textId="77777777" w:rsidR="0009715D" w:rsidRDefault="0009715D" w:rsidP="00471788">
      <w:pPr>
        <w:autoSpaceDE w:val="0"/>
        <w:autoSpaceDN w:val="0"/>
        <w:adjustRightInd w:val="0"/>
        <w:spacing w:after="0" w:line="240" w:lineRule="auto"/>
        <w:rPr>
          <w:rFonts w:ascii="Calibri" w:hAnsi="Calibri" w:cs="Calibri"/>
          <w:color w:val="000000"/>
        </w:rPr>
      </w:pPr>
    </w:p>
    <w:p w14:paraId="461200F1" w14:textId="47460829" w:rsidR="00097D77" w:rsidRDefault="00AE1688" w:rsidP="00471788">
      <w:pPr>
        <w:autoSpaceDE w:val="0"/>
        <w:autoSpaceDN w:val="0"/>
        <w:adjustRightInd w:val="0"/>
        <w:spacing w:after="0" w:line="240" w:lineRule="auto"/>
        <w:rPr>
          <w:rFonts w:ascii="Calibri" w:hAnsi="Calibri" w:cs="Calibri"/>
          <w:color w:val="000000"/>
        </w:rPr>
      </w:pPr>
      <w:r>
        <w:rPr>
          <w:rFonts w:ascii="Calibri" w:hAnsi="Calibri" w:cs="Calibri"/>
          <w:color w:val="000000"/>
        </w:rPr>
        <w:t>Los niños</w:t>
      </w:r>
      <w:r w:rsidR="00E02E67">
        <w:rPr>
          <w:rFonts w:ascii="Calibri" w:hAnsi="Calibri" w:cs="Calibri"/>
          <w:color w:val="000000"/>
        </w:rPr>
        <w:t xml:space="preserve"> y niñas</w:t>
      </w:r>
      <w:r>
        <w:rPr>
          <w:rFonts w:ascii="Calibri" w:hAnsi="Calibri" w:cs="Calibri"/>
          <w:color w:val="000000"/>
        </w:rPr>
        <w:t>, con edades entre 0 y 17 años</w:t>
      </w:r>
      <w:r w:rsidR="00FA74BB">
        <w:rPr>
          <w:rFonts w:ascii="Calibri" w:hAnsi="Calibri" w:cs="Calibri"/>
          <w:color w:val="000000"/>
        </w:rPr>
        <w:t>,</w:t>
      </w:r>
      <w:r w:rsidR="00E02E67">
        <w:rPr>
          <w:rFonts w:ascii="Calibri" w:hAnsi="Calibri" w:cs="Calibri"/>
          <w:color w:val="000000"/>
        </w:rPr>
        <w:t xml:space="preserve"> forman parte de proyectos destinados a ayudar a familias en riesgo de exclusión social, </w:t>
      </w:r>
      <w:r w:rsidR="00097D77">
        <w:rPr>
          <w:rFonts w:ascii="Calibri" w:hAnsi="Calibri" w:cs="Calibri"/>
          <w:color w:val="000000"/>
        </w:rPr>
        <w:t xml:space="preserve">a </w:t>
      </w:r>
      <w:r w:rsidR="00E02E67">
        <w:rPr>
          <w:rFonts w:ascii="Calibri" w:hAnsi="Calibri" w:cs="Calibri"/>
          <w:color w:val="000000"/>
        </w:rPr>
        <w:t>familias de refugiados</w:t>
      </w:r>
      <w:r w:rsidR="00097D77">
        <w:rPr>
          <w:rFonts w:ascii="Calibri" w:hAnsi="Calibri" w:cs="Calibri"/>
          <w:color w:val="000000"/>
        </w:rPr>
        <w:t xml:space="preserve"> y a familias que viven en las zonas más pobres de diferentes países. Otros proyectos están destinados ayudar a la infancia más vulnerable que se encuentra en hospitales o centros de acogida, en orfanatos y en escuelas de educación especial. </w:t>
      </w:r>
    </w:p>
    <w:p w14:paraId="107D7450" w14:textId="77777777" w:rsidR="00097D77" w:rsidRDefault="00097D77" w:rsidP="00471788">
      <w:pPr>
        <w:autoSpaceDE w:val="0"/>
        <w:autoSpaceDN w:val="0"/>
        <w:adjustRightInd w:val="0"/>
        <w:spacing w:after="0" w:line="240" w:lineRule="auto"/>
        <w:rPr>
          <w:rFonts w:ascii="Calibri" w:hAnsi="Calibri" w:cs="Calibri"/>
          <w:color w:val="000000"/>
        </w:rPr>
      </w:pPr>
    </w:p>
    <w:p w14:paraId="2ABB1A3C" w14:textId="17811881" w:rsidR="00AE1688" w:rsidRPr="00471788" w:rsidRDefault="00097D77" w:rsidP="0047178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Es por todo ello que los juguetes a enviar deberán adaptarse a las edades de los niños, despertar su curiosidad, </w:t>
      </w:r>
      <w:r w:rsidR="00D52D74">
        <w:rPr>
          <w:rFonts w:ascii="Calibri" w:hAnsi="Calibri" w:cs="Calibri"/>
          <w:color w:val="000000"/>
        </w:rPr>
        <w:t xml:space="preserve">ser educativos y convertirse en sus compañeros de vida durante la infancia, pues, en muchos casos, será el primer y único juguete que reciban en mucho tiempo. </w:t>
      </w:r>
      <w:r>
        <w:rPr>
          <w:rFonts w:ascii="Calibri" w:hAnsi="Calibri" w:cs="Calibri"/>
          <w:color w:val="000000"/>
        </w:rPr>
        <w:t xml:space="preserve"> </w:t>
      </w:r>
    </w:p>
    <w:sectPr w:rsidR="00AE1688" w:rsidRPr="00471788" w:rsidSect="00B61E89">
      <w:headerReference w:type="default" r:id="rId9"/>
      <w:footerReference w:type="default" r:id="rId10"/>
      <w:pgSz w:w="11906" w:h="16838"/>
      <w:pgMar w:top="170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702D9" w14:textId="77777777" w:rsidR="00F1780F" w:rsidRDefault="00F1780F" w:rsidP="007825E3">
      <w:pPr>
        <w:spacing w:after="0" w:line="240" w:lineRule="auto"/>
      </w:pPr>
      <w:r>
        <w:separator/>
      </w:r>
    </w:p>
  </w:endnote>
  <w:endnote w:type="continuationSeparator" w:id="0">
    <w:p w14:paraId="71ED978B" w14:textId="77777777" w:rsidR="00F1780F" w:rsidRDefault="00F1780F" w:rsidP="00782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Officina RTVE">
    <w:altName w:val="Cambria"/>
    <w:panose1 w:val="00000000000000000000"/>
    <w:charset w:val="00"/>
    <w:family w:val="roman"/>
    <w:notTrueType/>
    <w:pitch w:val="variable"/>
    <w:sig w:usb0="A00002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4B4A" w14:textId="77777777" w:rsidR="00354D8E" w:rsidRDefault="00354D8E">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0C651735" w14:textId="77777777" w:rsidR="00354D8E" w:rsidRDefault="00354D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094" w14:textId="77777777" w:rsidR="00F1780F" w:rsidRDefault="00F1780F" w:rsidP="007825E3">
      <w:pPr>
        <w:spacing w:after="0" w:line="240" w:lineRule="auto"/>
      </w:pPr>
      <w:r>
        <w:separator/>
      </w:r>
    </w:p>
  </w:footnote>
  <w:footnote w:type="continuationSeparator" w:id="0">
    <w:p w14:paraId="1B12EE56" w14:textId="77777777" w:rsidR="00F1780F" w:rsidRDefault="00F1780F" w:rsidP="00782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E1B1" w14:textId="4E829542" w:rsidR="007825E3" w:rsidRDefault="00F1685A" w:rsidP="007825E3">
    <w:pPr>
      <w:pStyle w:val="Encabezado"/>
      <w:tabs>
        <w:tab w:val="clear" w:pos="4513"/>
        <w:tab w:val="clear" w:pos="9026"/>
        <w:tab w:val="left" w:pos="6140"/>
      </w:tabs>
    </w:pPr>
    <w:r>
      <w:rPr>
        <w:noProof/>
      </w:rPr>
      <w:drawing>
        <wp:anchor distT="0" distB="0" distL="114300" distR="114300" simplePos="0" relativeHeight="251664384" behindDoc="0" locked="0" layoutInCell="1" allowOverlap="1" wp14:anchorId="0EA9770E" wp14:editId="36D9CE2F">
          <wp:simplePos x="0" y="0"/>
          <wp:positionH relativeFrom="margin">
            <wp:posOffset>0</wp:posOffset>
          </wp:positionH>
          <wp:positionV relativeFrom="paragraph">
            <wp:posOffset>-226391</wp:posOffset>
          </wp:positionV>
          <wp:extent cx="1319530" cy="824865"/>
          <wp:effectExtent l="0" t="0" r="0" b="0"/>
          <wp:wrapSquare wrapText="bothSides"/>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19530" cy="824865"/>
                  </a:xfrm>
                  <a:prstGeom prst="rect">
                    <a:avLst/>
                  </a:prstGeom>
                </pic:spPr>
              </pic:pic>
            </a:graphicData>
          </a:graphic>
          <wp14:sizeRelH relativeFrom="page">
            <wp14:pctWidth>0</wp14:pctWidth>
          </wp14:sizeRelH>
          <wp14:sizeRelV relativeFrom="page">
            <wp14:pctHeight>0</wp14:pctHeight>
          </wp14:sizeRelV>
        </wp:anchor>
      </w:drawing>
    </w:r>
    <w:r w:rsidR="007825E3">
      <w:rPr>
        <w:noProof/>
      </w:rPr>
      <w:drawing>
        <wp:anchor distT="0" distB="0" distL="114300" distR="114300" simplePos="0" relativeHeight="251663360" behindDoc="0" locked="0" layoutInCell="1" allowOverlap="1" wp14:anchorId="6767713F" wp14:editId="22D1FFDB">
          <wp:simplePos x="0" y="0"/>
          <wp:positionH relativeFrom="column">
            <wp:posOffset>1992474</wp:posOffset>
          </wp:positionH>
          <wp:positionV relativeFrom="paragraph">
            <wp:posOffset>-145942</wp:posOffset>
          </wp:positionV>
          <wp:extent cx="1729740" cy="587375"/>
          <wp:effectExtent l="0" t="0" r="3810" b="0"/>
          <wp:wrapSquare wrapText="bothSides"/>
          <wp:docPr id="28" name="Imagen 2"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jui.png"/>
                  <pic:cNvPicPr/>
                </pic:nvPicPr>
                <pic:blipFill>
                  <a:blip r:embed="rId2">
                    <a:extLst>
                      <a:ext uri="{28A0092B-C50C-407E-A947-70E740481C1C}">
                        <a14:useLocalDpi xmlns:a14="http://schemas.microsoft.com/office/drawing/2010/main" val="0"/>
                      </a:ext>
                    </a:extLst>
                  </a:blip>
                  <a:stretch>
                    <a:fillRect/>
                  </a:stretch>
                </pic:blipFill>
                <pic:spPr>
                  <a:xfrm>
                    <a:off x="0" y="0"/>
                    <a:ext cx="1729740" cy="587375"/>
                  </a:xfrm>
                  <a:prstGeom prst="rect">
                    <a:avLst/>
                  </a:prstGeom>
                </pic:spPr>
              </pic:pic>
            </a:graphicData>
          </a:graphic>
          <wp14:sizeRelH relativeFrom="page">
            <wp14:pctWidth>0</wp14:pctWidth>
          </wp14:sizeRelH>
          <wp14:sizeRelV relativeFrom="page">
            <wp14:pctHeight>0</wp14:pctHeight>
          </wp14:sizeRelV>
        </wp:anchor>
      </w:drawing>
    </w:r>
    <w:r w:rsidR="007825E3">
      <w:rPr>
        <w:noProof/>
      </w:rPr>
      <w:drawing>
        <wp:anchor distT="0" distB="0" distL="114300" distR="114300" simplePos="0" relativeHeight="251658240" behindDoc="0" locked="0" layoutInCell="1" allowOverlap="1" wp14:anchorId="3249D81E" wp14:editId="5D0D00F8">
          <wp:simplePos x="0" y="0"/>
          <wp:positionH relativeFrom="column">
            <wp:posOffset>4589145</wp:posOffset>
          </wp:positionH>
          <wp:positionV relativeFrom="paragraph">
            <wp:posOffset>-369570</wp:posOffset>
          </wp:positionV>
          <wp:extent cx="620395" cy="826770"/>
          <wp:effectExtent l="0" t="0" r="8255" b="0"/>
          <wp:wrapSquare wrapText="bothSides"/>
          <wp:docPr id="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cj.jpg"/>
                  <pic:cNvPicPr/>
                </pic:nvPicPr>
                <pic:blipFill>
                  <a:blip r:embed="rId3">
                    <a:extLst>
                      <a:ext uri="{28A0092B-C50C-407E-A947-70E740481C1C}">
                        <a14:useLocalDpi xmlns:a14="http://schemas.microsoft.com/office/drawing/2010/main" val="0"/>
                      </a:ext>
                    </a:extLst>
                  </a:blip>
                  <a:stretch>
                    <a:fillRect/>
                  </a:stretch>
                </pic:blipFill>
                <pic:spPr>
                  <a:xfrm>
                    <a:off x="0" y="0"/>
                    <a:ext cx="620395" cy="826770"/>
                  </a:xfrm>
                  <a:prstGeom prst="rect">
                    <a:avLst/>
                  </a:prstGeom>
                </pic:spPr>
              </pic:pic>
            </a:graphicData>
          </a:graphic>
          <wp14:sizeRelH relativeFrom="page">
            <wp14:pctWidth>0</wp14:pctWidth>
          </wp14:sizeRelH>
          <wp14:sizeRelV relativeFrom="page">
            <wp14:pctHeight>0</wp14:pctHeight>
          </wp14:sizeRelV>
        </wp:anchor>
      </w:drawing>
    </w:r>
    <w:r w:rsidR="007825E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4539B3"/>
    <w:multiLevelType w:val="hybridMultilevel"/>
    <w:tmpl w:val="F914EC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1E133D"/>
    <w:multiLevelType w:val="hybridMultilevel"/>
    <w:tmpl w:val="28602F68"/>
    <w:lvl w:ilvl="0" w:tplc="F78C3706">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311BAB"/>
    <w:multiLevelType w:val="hybridMultilevel"/>
    <w:tmpl w:val="21EEFEC6"/>
    <w:lvl w:ilvl="0" w:tplc="5128C23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61459E"/>
    <w:multiLevelType w:val="hybridMultilevel"/>
    <w:tmpl w:val="A2A28A34"/>
    <w:lvl w:ilvl="0" w:tplc="0C0A0003">
      <w:start w:val="1"/>
      <w:numFmt w:val="bullet"/>
      <w:lvlText w:val="o"/>
      <w:lvlJc w:val="left"/>
      <w:pPr>
        <w:ind w:left="1430" w:hanging="360"/>
      </w:pPr>
      <w:rPr>
        <w:rFonts w:ascii="Courier New" w:hAnsi="Courier New" w:cs="Courier New" w:hint="default"/>
      </w:rPr>
    </w:lvl>
    <w:lvl w:ilvl="1" w:tplc="62584F58">
      <w:numFmt w:val="bullet"/>
      <w:lvlText w:val="-"/>
      <w:lvlJc w:val="left"/>
      <w:pPr>
        <w:ind w:left="2150" w:hanging="360"/>
      </w:pPr>
      <w:rPr>
        <w:rFonts w:ascii="Calibri" w:eastAsiaTheme="minorHAnsi" w:hAnsi="Calibri" w:cs="Calibri"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4" w15:restartNumberingAfterBreak="0">
    <w:nsid w:val="3DCD1CED"/>
    <w:multiLevelType w:val="hybridMultilevel"/>
    <w:tmpl w:val="366403E4"/>
    <w:lvl w:ilvl="0" w:tplc="0C0A000F">
      <w:start w:val="1"/>
      <w:numFmt w:val="decimal"/>
      <w:lvlText w:val="%1."/>
      <w:lvlJc w:val="left"/>
      <w:pPr>
        <w:ind w:left="1070"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4A3C27DF"/>
    <w:multiLevelType w:val="hybridMultilevel"/>
    <w:tmpl w:val="366403E4"/>
    <w:lvl w:ilvl="0" w:tplc="0C0A000F">
      <w:start w:val="1"/>
      <w:numFmt w:val="decimal"/>
      <w:lvlText w:val="%1."/>
      <w:lvlJc w:val="left"/>
      <w:pPr>
        <w:ind w:left="1070"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4D5A33DE"/>
    <w:multiLevelType w:val="hybridMultilevel"/>
    <w:tmpl w:val="D02A73F4"/>
    <w:lvl w:ilvl="0" w:tplc="A7503984">
      <w:start w:val="3"/>
      <w:numFmt w:val="bullet"/>
      <w:lvlText w:val="-"/>
      <w:lvlJc w:val="left"/>
      <w:pPr>
        <w:ind w:left="720" w:hanging="360"/>
      </w:pPr>
      <w:rPr>
        <w:rFonts w:ascii="Calibri" w:eastAsiaTheme="minorHAnsi" w:hAnsi="Calibri" w:cs="Calibri" w:hint="default"/>
        <w:b/>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0432217">
    <w:abstractNumId w:val="0"/>
  </w:num>
  <w:num w:numId="2" w16cid:durableId="1313483761">
    <w:abstractNumId w:val="5"/>
  </w:num>
  <w:num w:numId="3" w16cid:durableId="184179333">
    <w:abstractNumId w:val="4"/>
  </w:num>
  <w:num w:numId="4" w16cid:durableId="530150356">
    <w:abstractNumId w:val="6"/>
  </w:num>
  <w:num w:numId="5" w16cid:durableId="683291045">
    <w:abstractNumId w:val="3"/>
  </w:num>
  <w:num w:numId="6" w16cid:durableId="637801340">
    <w:abstractNumId w:val="2"/>
  </w:num>
  <w:num w:numId="7" w16cid:durableId="490877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AD"/>
    <w:rsid w:val="000014A7"/>
    <w:rsid w:val="00004204"/>
    <w:rsid w:val="00012D25"/>
    <w:rsid w:val="000420B3"/>
    <w:rsid w:val="000433E0"/>
    <w:rsid w:val="00051530"/>
    <w:rsid w:val="00054AC0"/>
    <w:rsid w:val="0005726F"/>
    <w:rsid w:val="00072F11"/>
    <w:rsid w:val="00077CC3"/>
    <w:rsid w:val="00092D07"/>
    <w:rsid w:val="00094ED4"/>
    <w:rsid w:val="0009715D"/>
    <w:rsid w:val="00097D77"/>
    <w:rsid w:val="000A2BF4"/>
    <w:rsid w:val="000A322B"/>
    <w:rsid w:val="000C3C3F"/>
    <w:rsid w:val="000C778A"/>
    <w:rsid w:val="000D08D2"/>
    <w:rsid w:val="000D501D"/>
    <w:rsid w:val="000D6B3D"/>
    <w:rsid w:val="000E5F99"/>
    <w:rsid w:val="000F2B8E"/>
    <w:rsid w:val="000F6F9A"/>
    <w:rsid w:val="00101088"/>
    <w:rsid w:val="00104FEB"/>
    <w:rsid w:val="00105EA7"/>
    <w:rsid w:val="00113A4B"/>
    <w:rsid w:val="00117647"/>
    <w:rsid w:val="00117821"/>
    <w:rsid w:val="00136DE4"/>
    <w:rsid w:val="00144772"/>
    <w:rsid w:val="00162460"/>
    <w:rsid w:val="001624E3"/>
    <w:rsid w:val="00162682"/>
    <w:rsid w:val="001651CF"/>
    <w:rsid w:val="001654C2"/>
    <w:rsid w:val="00173A06"/>
    <w:rsid w:val="00173CA7"/>
    <w:rsid w:val="00186145"/>
    <w:rsid w:val="0019083B"/>
    <w:rsid w:val="001A0254"/>
    <w:rsid w:val="001B0BF6"/>
    <w:rsid w:val="001C0B48"/>
    <w:rsid w:val="001C473C"/>
    <w:rsid w:val="001C66BB"/>
    <w:rsid w:val="001F1B7D"/>
    <w:rsid w:val="001F6010"/>
    <w:rsid w:val="00201D0E"/>
    <w:rsid w:val="00206960"/>
    <w:rsid w:val="002116FD"/>
    <w:rsid w:val="00224F3F"/>
    <w:rsid w:val="00226D17"/>
    <w:rsid w:val="00237AF3"/>
    <w:rsid w:val="00246474"/>
    <w:rsid w:val="002529D4"/>
    <w:rsid w:val="00260A13"/>
    <w:rsid w:val="002759CD"/>
    <w:rsid w:val="00276C08"/>
    <w:rsid w:val="00282284"/>
    <w:rsid w:val="0029054D"/>
    <w:rsid w:val="002A48DC"/>
    <w:rsid w:val="002B6730"/>
    <w:rsid w:val="002C7D34"/>
    <w:rsid w:val="002E3F7A"/>
    <w:rsid w:val="002F0597"/>
    <w:rsid w:val="002F144E"/>
    <w:rsid w:val="00317DF9"/>
    <w:rsid w:val="003264E6"/>
    <w:rsid w:val="00332150"/>
    <w:rsid w:val="00341D37"/>
    <w:rsid w:val="00343573"/>
    <w:rsid w:val="003523D7"/>
    <w:rsid w:val="00354D8E"/>
    <w:rsid w:val="00357370"/>
    <w:rsid w:val="003578E2"/>
    <w:rsid w:val="00364250"/>
    <w:rsid w:val="00364AC3"/>
    <w:rsid w:val="00372781"/>
    <w:rsid w:val="0037363A"/>
    <w:rsid w:val="00373F46"/>
    <w:rsid w:val="00385F29"/>
    <w:rsid w:val="00386C50"/>
    <w:rsid w:val="00390B71"/>
    <w:rsid w:val="0039279B"/>
    <w:rsid w:val="003958C6"/>
    <w:rsid w:val="003A11AA"/>
    <w:rsid w:val="003C5F3D"/>
    <w:rsid w:val="003C640B"/>
    <w:rsid w:val="003D5C7C"/>
    <w:rsid w:val="003F7BAB"/>
    <w:rsid w:val="004072A1"/>
    <w:rsid w:val="00416CD8"/>
    <w:rsid w:val="004218A4"/>
    <w:rsid w:val="00421CCD"/>
    <w:rsid w:val="00424AC4"/>
    <w:rsid w:val="00434E05"/>
    <w:rsid w:val="00441C39"/>
    <w:rsid w:val="004479F0"/>
    <w:rsid w:val="00452B5F"/>
    <w:rsid w:val="00471788"/>
    <w:rsid w:val="00480143"/>
    <w:rsid w:val="004927BB"/>
    <w:rsid w:val="0049315A"/>
    <w:rsid w:val="004937EF"/>
    <w:rsid w:val="004A39B7"/>
    <w:rsid w:val="004B39A0"/>
    <w:rsid w:val="004C2D1B"/>
    <w:rsid w:val="004C3116"/>
    <w:rsid w:val="004D164F"/>
    <w:rsid w:val="004D67B7"/>
    <w:rsid w:val="004E5195"/>
    <w:rsid w:val="004F2638"/>
    <w:rsid w:val="00502C7C"/>
    <w:rsid w:val="005032C8"/>
    <w:rsid w:val="00505038"/>
    <w:rsid w:val="00513D1E"/>
    <w:rsid w:val="00531921"/>
    <w:rsid w:val="0053293C"/>
    <w:rsid w:val="00540E9E"/>
    <w:rsid w:val="00546ECC"/>
    <w:rsid w:val="00551F29"/>
    <w:rsid w:val="00553530"/>
    <w:rsid w:val="005613BA"/>
    <w:rsid w:val="00562DB6"/>
    <w:rsid w:val="00564190"/>
    <w:rsid w:val="0057258F"/>
    <w:rsid w:val="005952CC"/>
    <w:rsid w:val="005973C1"/>
    <w:rsid w:val="005B358F"/>
    <w:rsid w:val="005D1E66"/>
    <w:rsid w:val="005D48CE"/>
    <w:rsid w:val="005E3222"/>
    <w:rsid w:val="005E3727"/>
    <w:rsid w:val="005F19E4"/>
    <w:rsid w:val="005F2EB0"/>
    <w:rsid w:val="005F3CDD"/>
    <w:rsid w:val="005F54E1"/>
    <w:rsid w:val="006024A6"/>
    <w:rsid w:val="006058A5"/>
    <w:rsid w:val="00607441"/>
    <w:rsid w:val="006137EE"/>
    <w:rsid w:val="006437AC"/>
    <w:rsid w:val="0064448D"/>
    <w:rsid w:val="00645A23"/>
    <w:rsid w:val="006558F9"/>
    <w:rsid w:val="0065666A"/>
    <w:rsid w:val="006621FE"/>
    <w:rsid w:val="00672591"/>
    <w:rsid w:val="00675BB0"/>
    <w:rsid w:val="00680965"/>
    <w:rsid w:val="00685152"/>
    <w:rsid w:val="006B3483"/>
    <w:rsid w:val="006B616F"/>
    <w:rsid w:val="006B73E9"/>
    <w:rsid w:val="006C13F9"/>
    <w:rsid w:val="006C39DF"/>
    <w:rsid w:val="006C485C"/>
    <w:rsid w:val="006D4C0E"/>
    <w:rsid w:val="006E2E3E"/>
    <w:rsid w:val="006E4C04"/>
    <w:rsid w:val="006E64DD"/>
    <w:rsid w:val="006E7120"/>
    <w:rsid w:val="007160D6"/>
    <w:rsid w:val="00734AF2"/>
    <w:rsid w:val="00736425"/>
    <w:rsid w:val="007377ED"/>
    <w:rsid w:val="007473E9"/>
    <w:rsid w:val="00751E77"/>
    <w:rsid w:val="0075356D"/>
    <w:rsid w:val="007641A0"/>
    <w:rsid w:val="00772E77"/>
    <w:rsid w:val="007825E3"/>
    <w:rsid w:val="0079119E"/>
    <w:rsid w:val="0079262D"/>
    <w:rsid w:val="00795C88"/>
    <w:rsid w:val="007973BC"/>
    <w:rsid w:val="007A5E57"/>
    <w:rsid w:val="007B0AAB"/>
    <w:rsid w:val="007B5ACB"/>
    <w:rsid w:val="007C1235"/>
    <w:rsid w:val="007C14CC"/>
    <w:rsid w:val="007C4AC1"/>
    <w:rsid w:val="007C6060"/>
    <w:rsid w:val="007C6079"/>
    <w:rsid w:val="007D225C"/>
    <w:rsid w:val="007E368B"/>
    <w:rsid w:val="007E74E3"/>
    <w:rsid w:val="007F37B2"/>
    <w:rsid w:val="008027AF"/>
    <w:rsid w:val="00807DA4"/>
    <w:rsid w:val="008227A1"/>
    <w:rsid w:val="00836DE5"/>
    <w:rsid w:val="00847951"/>
    <w:rsid w:val="00850E56"/>
    <w:rsid w:val="0085306C"/>
    <w:rsid w:val="008550F0"/>
    <w:rsid w:val="00857EAC"/>
    <w:rsid w:val="00863837"/>
    <w:rsid w:val="00871BDF"/>
    <w:rsid w:val="00880593"/>
    <w:rsid w:val="00880944"/>
    <w:rsid w:val="00887298"/>
    <w:rsid w:val="00887B09"/>
    <w:rsid w:val="008901F9"/>
    <w:rsid w:val="0089170B"/>
    <w:rsid w:val="00893FCB"/>
    <w:rsid w:val="00897E3D"/>
    <w:rsid w:val="008A0C92"/>
    <w:rsid w:val="008A6CFC"/>
    <w:rsid w:val="008A7C75"/>
    <w:rsid w:val="008E60AD"/>
    <w:rsid w:val="009042D5"/>
    <w:rsid w:val="00911B6D"/>
    <w:rsid w:val="00912ABC"/>
    <w:rsid w:val="00915E7A"/>
    <w:rsid w:val="009167CB"/>
    <w:rsid w:val="0092190C"/>
    <w:rsid w:val="00922C8F"/>
    <w:rsid w:val="00923BF1"/>
    <w:rsid w:val="00927984"/>
    <w:rsid w:val="00933E3A"/>
    <w:rsid w:val="0093445A"/>
    <w:rsid w:val="009433F1"/>
    <w:rsid w:val="0094456D"/>
    <w:rsid w:val="00946BFF"/>
    <w:rsid w:val="00950695"/>
    <w:rsid w:val="00951F51"/>
    <w:rsid w:val="00954B1E"/>
    <w:rsid w:val="00957220"/>
    <w:rsid w:val="009605A1"/>
    <w:rsid w:val="00963EDA"/>
    <w:rsid w:val="00977004"/>
    <w:rsid w:val="00977B12"/>
    <w:rsid w:val="00985CC3"/>
    <w:rsid w:val="00996B78"/>
    <w:rsid w:val="009A148C"/>
    <w:rsid w:val="009C65FD"/>
    <w:rsid w:val="009D3FE3"/>
    <w:rsid w:val="009D515A"/>
    <w:rsid w:val="009E1D28"/>
    <w:rsid w:val="009E2E64"/>
    <w:rsid w:val="00A0448E"/>
    <w:rsid w:val="00A1204E"/>
    <w:rsid w:val="00A12DBE"/>
    <w:rsid w:val="00A253AA"/>
    <w:rsid w:val="00A41380"/>
    <w:rsid w:val="00A41B52"/>
    <w:rsid w:val="00A53DFE"/>
    <w:rsid w:val="00A57699"/>
    <w:rsid w:val="00A640C3"/>
    <w:rsid w:val="00A65833"/>
    <w:rsid w:val="00A75CEC"/>
    <w:rsid w:val="00A92F6B"/>
    <w:rsid w:val="00A96903"/>
    <w:rsid w:val="00AB24E7"/>
    <w:rsid w:val="00AC2D3B"/>
    <w:rsid w:val="00AC3F9F"/>
    <w:rsid w:val="00AC40DF"/>
    <w:rsid w:val="00AD2CD0"/>
    <w:rsid w:val="00AD3A6B"/>
    <w:rsid w:val="00AE1688"/>
    <w:rsid w:val="00AE2616"/>
    <w:rsid w:val="00AE4093"/>
    <w:rsid w:val="00AF5550"/>
    <w:rsid w:val="00AF5F04"/>
    <w:rsid w:val="00B00E8E"/>
    <w:rsid w:val="00B04A87"/>
    <w:rsid w:val="00B10072"/>
    <w:rsid w:val="00B10D9B"/>
    <w:rsid w:val="00B15373"/>
    <w:rsid w:val="00B17C2A"/>
    <w:rsid w:val="00B25EDE"/>
    <w:rsid w:val="00B310A2"/>
    <w:rsid w:val="00B4001B"/>
    <w:rsid w:val="00B402FF"/>
    <w:rsid w:val="00B41654"/>
    <w:rsid w:val="00B51B04"/>
    <w:rsid w:val="00B54989"/>
    <w:rsid w:val="00B61E89"/>
    <w:rsid w:val="00B67A39"/>
    <w:rsid w:val="00B74631"/>
    <w:rsid w:val="00B77110"/>
    <w:rsid w:val="00B87560"/>
    <w:rsid w:val="00B92CFA"/>
    <w:rsid w:val="00BB1C84"/>
    <w:rsid w:val="00BD1077"/>
    <w:rsid w:val="00BD1277"/>
    <w:rsid w:val="00BD42FB"/>
    <w:rsid w:val="00BE5A38"/>
    <w:rsid w:val="00BE7874"/>
    <w:rsid w:val="00C1277C"/>
    <w:rsid w:val="00C17F51"/>
    <w:rsid w:val="00C20777"/>
    <w:rsid w:val="00C22864"/>
    <w:rsid w:val="00C34583"/>
    <w:rsid w:val="00C3659A"/>
    <w:rsid w:val="00C4787A"/>
    <w:rsid w:val="00C55C5E"/>
    <w:rsid w:val="00C60906"/>
    <w:rsid w:val="00C61C0E"/>
    <w:rsid w:val="00C65B1D"/>
    <w:rsid w:val="00C70819"/>
    <w:rsid w:val="00C70FAC"/>
    <w:rsid w:val="00C72FC2"/>
    <w:rsid w:val="00C738CD"/>
    <w:rsid w:val="00C74B5C"/>
    <w:rsid w:val="00C75D95"/>
    <w:rsid w:val="00C97AC8"/>
    <w:rsid w:val="00CA2FC3"/>
    <w:rsid w:val="00CA3856"/>
    <w:rsid w:val="00CA4013"/>
    <w:rsid w:val="00CA7360"/>
    <w:rsid w:val="00CB21B3"/>
    <w:rsid w:val="00CC285D"/>
    <w:rsid w:val="00CC2EB8"/>
    <w:rsid w:val="00CC40A5"/>
    <w:rsid w:val="00CD17C6"/>
    <w:rsid w:val="00CD1BAD"/>
    <w:rsid w:val="00CD2E5F"/>
    <w:rsid w:val="00CE0633"/>
    <w:rsid w:val="00CE2398"/>
    <w:rsid w:val="00CE2D63"/>
    <w:rsid w:val="00CE3C05"/>
    <w:rsid w:val="00CE4328"/>
    <w:rsid w:val="00CE44E4"/>
    <w:rsid w:val="00CE6A38"/>
    <w:rsid w:val="00CF3B98"/>
    <w:rsid w:val="00D07965"/>
    <w:rsid w:val="00D10B88"/>
    <w:rsid w:val="00D16A88"/>
    <w:rsid w:val="00D3443B"/>
    <w:rsid w:val="00D43E47"/>
    <w:rsid w:val="00D4499A"/>
    <w:rsid w:val="00D45C0D"/>
    <w:rsid w:val="00D46304"/>
    <w:rsid w:val="00D4787E"/>
    <w:rsid w:val="00D511FB"/>
    <w:rsid w:val="00D52D74"/>
    <w:rsid w:val="00D53095"/>
    <w:rsid w:val="00D537BB"/>
    <w:rsid w:val="00D54D19"/>
    <w:rsid w:val="00D83C86"/>
    <w:rsid w:val="00D90A53"/>
    <w:rsid w:val="00D936B3"/>
    <w:rsid w:val="00DA0EAC"/>
    <w:rsid w:val="00DB4140"/>
    <w:rsid w:val="00DB5826"/>
    <w:rsid w:val="00DB7D38"/>
    <w:rsid w:val="00DD2574"/>
    <w:rsid w:val="00DD371C"/>
    <w:rsid w:val="00DE7D47"/>
    <w:rsid w:val="00DF0D1B"/>
    <w:rsid w:val="00DF6E53"/>
    <w:rsid w:val="00E02E67"/>
    <w:rsid w:val="00E10AB2"/>
    <w:rsid w:val="00E16AF8"/>
    <w:rsid w:val="00E203DE"/>
    <w:rsid w:val="00E22602"/>
    <w:rsid w:val="00E242FC"/>
    <w:rsid w:val="00E265AA"/>
    <w:rsid w:val="00E4027C"/>
    <w:rsid w:val="00E409B3"/>
    <w:rsid w:val="00E538F8"/>
    <w:rsid w:val="00E612B3"/>
    <w:rsid w:val="00E619A1"/>
    <w:rsid w:val="00E71547"/>
    <w:rsid w:val="00E74FE4"/>
    <w:rsid w:val="00E76ABB"/>
    <w:rsid w:val="00E77527"/>
    <w:rsid w:val="00E95ADE"/>
    <w:rsid w:val="00EA22C2"/>
    <w:rsid w:val="00EA4AE7"/>
    <w:rsid w:val="00EC1D6E"/>
    <w:rsid w:val="00EC75B2"/>
    <w:rsid w:val="00ED2143"/>
    <w:rsid w:val="00EE0ABE"/>
    <w:rsid w:val="00EE394A"/>
    <w:rsid w:val="00EE3976"/>
    <w:rsid w:val="00EF31AD"/>
    <w:rsid w:val="00EF4ED6"/>
    <w:rsid w:val="00EF7CB6"/>
    <w:rsid w:val="00F03FB3"/>
    <w:rsid w:val="00F04389"/>
    <w:rsid w:val="00F10B2D"/>
    <w:rsid w:val="00F1685A"/>
    <w:rsid w:val="00F1780F"/>
    <w:rsid w:val="00F25D64"/>
    <w:rsid w:val="00F271FB"/>
    <w:rsid w:val="00F279C5"/>
    <w:rsid w:val="00F3090F"/>
    <w:rsid w:val="00F31121"/>
    <w:rsid w:val="00F3230F"/>
    <w:rsid w:val="00F4258B"/>
    <w:rsid w:val="00F51110"/>
    <w:rsid w:val="00F66764"/>
    <w:rsid w:val="00F70593"/>
    <w:rsid w:val="00F87933"/>
    <w:rsid w:val="00F91167"/>
    <w:rsid w:val="00F913B7"/>
    <w:rsid w:val="00F92FE3"/>
    <w:rsid w:val="00FA74BB"/>
    <w:rsid w:val="00FB11AB"/>
    <w:rsid w:val="00FB6B87"/>
    <w:rsid w:val="00FD00D7"/>
    <w:rsid w:val="00FD060C"/>
    <w:rsid w:val="00FD339E"/>
    <w:rsid w:val="00FD3FBB"/>
    <w:rsid w:val="00FD6DCD"/>
    <w:rsid w:val="00FD7F2A"/>
    <w:rsid w:val="00FE1393"/>
    <w:rsid w:val="00FF2B8E"/>
    <w:rsid w:val="00FF4FAC"/>
    <w:rsid w:val="00FF75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8E853"/>
  <w15:docId w15:val="{6C058629-59F0-49A4-B468-7744D0B7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E60AD"/>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7825E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825E3"/>
  </w:style>
  <w:style w:type="paragraph" w:styleId="Piedepgina">
    <w:name w:val="footer"/>
    <w:basedOn w:val="Normal"/>
    <w:link w:val="PiedepginaCar"/>
    <w:uiPriority w:val="99"/>
    <w:unhideWhenUsed/>
    <w:rsid w:val="007825E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825E3"/>
  </w:style>
  <w:style w:type="character" w:styleId="Hipervnculo">
    <w:name w:val="Hyperlink"/>
    <w:basedOn w:val="Fuentedeprrafopredeter"/>
    <w:uiPriority w:val="99"/>
    <w:unhideWhenUsed/>
    <w:rsid w:val="00871BDF"/>
    <w:rPr>
      <w:color w:val="0000FF" w:themeColor="hyperlink"/>
      <w:u w:val="single"/>
    </w:rPr>
  </w:style>
  <w:style w:type="character" w:styleId="Mencinsinresolver">
    <w:name w:val="Unresolved Mention"/>
    <w:basedOn w:val="Fuentedeprrafopredeter"/>
    <w:uiPriority w:val="99"/>
    <w:semiHidden/>
    <w:unhideWhenUsed/>
    <w:rsid w:val="00871BDF"/>
    <w:rPr>
      <w:color w:val="605E5C"/>
      <w:shd w:val="clear" w:color="auto" w:fill="E1DFDD"/>
    </w:rPr>
  </w:style>
  <w:style w:type="paragraph" w:styleId="Prrafodelista">
    <w:name w:val="List Paragraph"/>
    <w:basedOn w:val="Normal"/>
    <w:uiPriority w:val="34"/>
    <w:qFormat/>
    <w:rsid w:val="007E3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jugueteunailusion.com/tu-juguete-llega/" TargetMode="External"/><Relationship Id="rId3" Type="http://schemas.openxmlformats.org/officeDocument/2006/relationships/settings" Target="settings.xml"/><Relationship Id="rId7" Type="http://schemas.openxmlformats.org/officeDocument/2006/relationships/hyperlink" Target="https://licitacion.unjugueteunailus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2681</Words>
  <Characters>14748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Pastor</dc:creator>
  <cp:keywords/>
  <dc:description/>
  <cp:lastModifiedBy>Marta Pastor</cp:lastModifiedBy>
  <cp:revision>25</cp:revision>
  <cp:lastPrinted>2024-02-13T08:26:00Z</cp:lastPrinted>
  <dcterms:created xsi:type="dcterms:W3CDTF">2025-02-03T15:20:00Z</dcterms:created>
  <dcterms:modified xsi:type="dcterms:W3CDTF">2025-02-06T12:35:00Z</dcterms:modified>
</cp:coreProperties>
</file>